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10AD8" w14:paraId="1CAAC16E" w14:textId="77777777" w:rsidTr="00292AEF">
        <w:tc>
          <w:tcPr>
            <w:tcW w:w="13426"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3E582148" w14:textId="77777777" w:rsidR="00A10AD8" w:rsidRPr="00294548" w:rsidRDefault="00A10AD8" w:rsidP="00A10AD8">
            <w:pPr>
              <w:jc w:val="center"/>
              <w:rPr>
                <w:b/>
                <w:sz w:val="28"/>
                <w:szCs w:val="28"/>
              </w:rPr>
            </w:pPr>
            <w:bookmarkStart w:id="0" w:name="_GoBack"/>
            <w:bookmarkEnd w:id="0"/>
            <w:r w:rsidRPr="00294548">
              <w:rPr>
                <w:b/>
                <w:sz w:val="28"/>
                <w:szCs w:val="28"/>
              </w:rPr>
              <w:t>PRAKTIKBESKRIVELSE</w:t>
            </w:r>
          </w:p>
          <w:p w14:paraId="560197DA"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162B7817"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A10AD8" w14:paraId="45428C01"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DCB5FD7" w14:textId="77777777" w:rsidR="00A10AD8" w:rsidRPr="00A10AD8" w:rsidRDefault="00A10AD8" w:rsidP="00A10AD8">
            <w:pPr>
              <w:rPr>
                <w:b/>
              </w:rPr>
            </w:pPr>
            <w:r w:rsidRPr="00A10AD8">
              <w:rPr>
                <w:b/>
              </w:rPr>
              <w:t>Beskrivelse af praktikstedet:</w:t>
            </w:r>
          </w:p>
          <w:p w14:paraId="5E28B4DD" w14:textId="77777777" w:rsidR="00A10AD8" w:rsidRPr="00A10AD8" w:rsidRDefault="00A10AD8" w:rsidP="00A10AD8">
            <w:r w:rsidRPr="00A10AD8">
              <w:t>Institutionens navn:</w:t>
            </w:r>
            <w:r w:rsidR="00406D75">
              <w:t xml:space="preserve"> </w:t>
            </w:r>
          </w:p>
          <w:p w14:paraId="5AAF627E" w14:textId="77777777" w:rsidR="00A10AD8" w:rsidRPr="00A10AD8" w:rsidRDefault="00A10AD8" w:rsidP="00A10AD8">
            <w:r w:rsidRPr="00A10AD8">
              <w:t>Adresse:</w:t>
            </w:r>
          </w:p>
          <w:p w14:paraId="15625E4F" w14:textId="77777777" w:rsidR="00A10AD8" w:rsidRPr="00A10AD8" w:rsidRDefault="00A10AD8" w:rsidP="00A10AD8">
            <w:r w:rsidRPr="00A10AD8">
              <w:t>Postnr. og By:</w:t>
            </w:r>
          </w:p>
          <w:p w14:paraId="79C8AAB4" w14:textId="77777777" w:rsidR="00A10AD8" w:rsidRPr="00A10AD8" w:rsidRDefault="00A10AD8" w:rsidP="00A10AD8">
            <w:r w:rsidRPr="00A10AD8">
              <w:t>Tlf.nr.:</w:t>
            </w:r>
          </w:p>
          <w:p w14:paraId="2249A976" w14:textId="77777777" w:rsidR="00A10AD8" w:rsidRPr="00A10AD8" w:rsidRDefault="00A10AD8" w:rsidP="00A10AD8">
            <w:r w:rsidRPr="00A10AD8">
              <w:t>Institutionens E-mail:</w:t>
            </w:r>
          </w:p>
          <w:p w14:paraId="7EF6E742" w14:textId="77777777" w:rsidR="00A10AD8" w:rsidRPr="00A10AD8" w:rsidRDefault="00A10AD8" w:rsidP="00A10AD8">
            <w:r w:rsidRPr="00A10AD8">
              <w:t xml:space="preserve">Hjemmeside adr.: </w:t>
            </w:r>
          </w:p>
          <w:p w14:paraId="6112D58C" w14:textId="77777777" w:rsidR="00A10AD8" w:rsidRPr="00A10AD8" w:rsidRDefault="00A10AD8" w:rsidP="00A10AD8">
            <w:r w:rsidRPr="00A10AD8">
              <w:t>Institutionsleder:</w:t>
            </w:r>
          </w:p>
          <w:p w14:paraId="2A973E64" w14:textId="77777777" w:rsidR="00A10AD8" w:rsidRPr="00A10AD8" w:rsidRDefault="00A10AD8" w:rsidP="00A10AD8">
            <w:r w:rsidRPr="00A10AD8">
              <w:t>Kontaktperson for praktik i pædagoguddannelsen:</w:t>
            </w:r>
          </w:p>
          <w:p w14:paraId="074156B3" w14:textId="77777777" w:rsidR="00A10AD8" w:rsidRPr="00A10AD8" w:rsidRDefault="00A10AD8" w:rsidP="00A10AD8">
            <w:r w:rsidRPr="00A10AD8">
              <w:t xml:space="preserve">Kommunal: </w:t>
            </w:r>
          </w:p>
          <w:p w14:paraId="70A7D8BB" w14:textId="77777777" w:rsidR="00292AEF" w:rsidRDefault="00292AEF" w:rsidP="00A10AD8"/>
          <w:p w14:paraId="7232779D" w14:textId="77777777" w:rsidR="00A10AD8" w:rsidRPr="00A10AD8" w:rsidRDefault="00A10AD8" w:rsidP="00A10AD8">
            <w:r w:rsidRPr="00A10AD8">
              <w:t xml:space="preserve">Privat: </w:t>
            </w:r>
          </w:p>
          <w:p w14:paraId="1523C1A4" w14:textId="77777777" w:rsidR="00A10AD8" w:rsidRPr="00A10AD8" w:rsidRDefault="00A10AD8" w:rsidP="00A10AD8">
            <w:r w:rsidRPr="00A10AD8">
              <w:t>Regional:</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7C870F2" w14:textId="77777777" w:rsidR="008D0F46" w:rsidRDefault="008D0F46" w:rsidP="00A10AD8"/>
          <w:p w14:paraId="7FA1A883" w14:textId="77777777" w:rsidR="00A10AD8" w:rsidRDefault="00406D75" w:rsidP="00A10AD8">
            <w:r>
              <w:t>Neurorehabilitering Toftegården</w:t>
            </w:r>
          </w:p>
          <w:p w14:paraId="77CA970F" w14:textId="77777777" w:rsidR="00406D75" w:rsidRPr="00A10AD8" w:rsidRDefault="00406D75" w:rsidP="00A10AD8">
            <w:r>
              <w:t>Nygade 2</w:t>
            </w:r>
          </w:p>
          <w:p w14:paraId="321202D3" w14:textId="77777777" w:rsidR="00A10AD8" w:rsidRPr="00A10AD8" w:rsidRDefault="00406D75" w:rsidP="00A10AD8">
            <w:r>
              <w:t>9632 Møldrup</w:t>
            </w:r>
          </w:p>
          <w:p w14:paraId="7803338A" w14:textId="77777777" w:rsidR="00A10AD8" w:rsidRPr="00A10AD8" w:rsidRDefault="00406D75" w:rsidP="00A10AD8">
            <w:r>
              <w:t>87876270</w:t>
            </w:r>
          </w:p>
          <w:p w14:paraId="2DDD1BA3" w14:textId="77777777" w:rsidR="00406D75" w:rsidRPr="00A10AD8" w:rsidRDefault="00406D75" w:rsidP="00A10AD8">
            <w:r>
              <w:t>cc5@viborg.dk</w:t>
            </w:r>
          </w:p>
          <w:p w14:paraId="167A0247" w14:textId="77777777" w:rsidR="00A10AD8" w:rsidRPr="00A10AD8" w:rsidRDefault="00406D75" w:rsidP="00A10AD8">
            <w:r w:rsidRPr="00406D75">
              <w:t>https://neurorehab.viborg.dk/</w:t>
            </w:r>
          </w:p>
          <w:p w14:paraId="61B60AE6" w14:textId="77777777" w:rsidR="00A10AD8" w:rsidRPr="00A10AD8" w:rsidRDefault="00406D75" w:rsidP="00A10AD8">
            <w:r>
              <w:t>Anni Søby Rasmussen</w:t>
            </w:r>
          </w:p>
          <w:p w14:paraId="1FCD00BC" w14:textId="77777777" w:rsidR="00A10AD8" w:rsidRPr="00A10AD8" w:rsidRDefault="00406D75" w:rsidP="0026161C">
            <w:pPr>
              <w:tabs>
                <w:tab w:val="left" w:pos="3010"/>
              </w:tabs>
            </w:pPr>
            <w:r>
              <w:t xml:space="preserve">Mona </w:t>
            </w:r>
            <w:r w:rsidR="0026161C">
              <w:t xml:space="preserve">Merete </w:t>
            </w:r>
            <w:r>
              <w:t>Kastbjerg</w:t>
            </w:r>
            <w:r w:rsidR="0026161C">
              <w:t xml:space="preserve"> Pedersen</w:t>
            </w:r>
          </w:p>
          <w:p w14:paraId="16A1E459" w14:textId="77777777" w:rsidR="00292AEF" w:rsidRDefault="00292AEF" w:rsidP="00406D75">
            <w:pPr>
              <w:ind w:left="1304" w:hanging="1304"/>
            </w:pPr>
          </w:p>
          <w:p w14:paraId="5BC1D8B6" w14:textId="77777777" w:rsidR="00A10AD8" w:rsidRPr="00A10AD8" w:rsidRDefault="00406D75" w:rsidP="00406D75">
            <w:pPr>
              <w:ind w:left="1304" w:hanging="1304"/>
            </w:pPr>
            <w:r>
              <w:t>X</w:t>
            </w:r>
          </w:p>
          <w:p w14:paraId="36A3A8AB" w14:textId="77777777" w:rsidR="00A10AD8" w:rsidRPr="00A10AD8" w:rsidRDefault="00A10AD8" w:rsidP="00A10AD8"/>
          <w:p w14:paraId="3F8A66D6" w14:textId="77777777" w:rsidR="00A10AD8" w:rsidRPr="00A10AD8" w:rsidRDefault="00A10AD8" w:rsidP="00A10AD8"/>
          <w:p w14:paraId="3B97FADB" w14:textId="77777777" w:rsidR="00A10AD8" w:rsidRPr="00A10AD8" w:rsidRDefault="00A10AD8" w:rsidP="00A10AD8"/>
          <w:p w14:paraId="507F789A" w14:textId="77777777" w:rsidR="00A10AD8" w:rsidRPr="00A10AD8" w:rsidRDefault="00A10AD8" w:rsidP="00A10AD8"/>
        </w:tc>
      </w:tr>
      <w:tr w:rsidR="00A10AD8" w:rsidRPr="00A10AD8" w14:paraId="586CD87A" w14:textId="77777777" w:rsidTr="00292AEF">
        <w:trPr>
          <w:trHeight w:val="2006"/>
        </w:trPr>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501D6F6"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52A0519D" w14:textId="77777777" w:rsidR="00A10AD8" w:rsidRPr="00A10AD8" w:rsidRDefault="00A10AD8" w:rsidP="000D0442">
            <w:pPr>
              <w:pStyle w:val="Listeafsnit"/>
              <w:numPr>
                <w:ilvl w:val="0"/>
                <w:numId w:val="2"/>
              </w:numPr>
            </w:pPr>
            <w:r w:rsidRPr="00A10AD8">
              <w:t>Antal børn/unge /voksne</w:t>
            </w:r>
          </w:p>
          <w:p w14:paraId="6B67E15A" w14:textId="77777777" w:rsidR="00A10AD8" w:rsidRPr="00A10AD8" w:rsidRDefault="00A10AD8" w:rsidP="000D0442">
            <w:pPr>
              <w:pStyle w:val="Listeafsnit"/>
              <w:numPr>
                <w:ilvl w:val="0"/>
                <w:numId w:val="2"/>
              </w:numPr>
            </w:pPr>
            <w:r w:rsidRPr="00A10AD8">
              <w:t xml:space="preserve">Aldersgruppe </w:t>
            </w:r>
          </w:p>
          <w:p w14:paraId="0B3D3A6D" w14:textId="77777777" w:rsidR="00A10AD8" w:rsidRPr="00A10AD8" w:rsidRDefault="00A10AD8" w:rsidP="000D0442">
            <w:pPr>
              <w:pStyle w:val="Listeafsnit"/>
              <w:numPr>
                <w:ilvl w:val="0"/>
                <w:numId w:val="2"/>
              </w:numPr>
            </w:pPr>
            <w:r w:rsidRPr="00A10AD8">
              <w:t>Antal stuer / afdelinger</w:t>
            </w:r>
          </w:p>
          <w:p w14:paraId="46F71D79" w14:textId="77777777" w:rsidR="00A10AD8" w:rsidRPr="00A10AD8" w:rsidRDefault="00A10AD8" w:rsidP="000D0442">
            <w:pPr>
              <w:pStyle w:val="Listeafsnit"/>
              <w:numPr>
                <w:ilvl w:val="0"/>
                <w:numId w:val="2"/>
              </w:numPr>
            </w:pPr>
            <w:r w:rsidRPr="00A10AD8">
              <w:t>Åbningstid</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1327570" w14:textId="77777777" w:rsidR="00E445C6" w:rsidRDefault="000D0442" w:rsidP="00E445C6">
            <w:r>
              <w:t>a)</w:t>
            </w:r>
            <w:r w:rsidR="005F69D7">
              <w:t xml:space="preserve"> </w:t>
            </w:r>
            <w:r w:rsidR="00E445C6">
              <w:t xml:space="preserve">Neurorehabilitering Toftegården består af 4 afdelinger: </w:t>
            </w:r>
          </w:p>
          <w:p w14:paraId="57D0124B" w14:textId="77777777" w:rsidR="00E445C6" w:rsidRDefault="00E445C6" w:rsidP="00E445C6">
            <w:r>
              <w:t>Botilbud Valmuevej (8 faste pladser)</w:t>
            </w:r>
          </w:p>
          <w:p w14:paraId="645AA175" w14:textId="77777777" w:rsidR="00E445C6" w:rsidRDefault="00E445C6" w:rsidP="00E445C6">
            <w:r>
              <w:t>Syrenvej (5 midlertidige, specialiserede rehabiliteringspladser)</w:t>
            </w:r>
          </w:p>
          <w:p w14:paraId="03F0FA05" w14:textId="77777777" w:rsidR="00E445C6" w:rsidRDefault="00E445C6" w:rsidP="00E445C6">
            <w:r>
              <w:t>Dagtilbud (15 pladser)</w:t>
            </w:r>
          </w:p>
          <w:p w14:paraId="4EB4569A" w14:textId="77777777" w:rsidR="00E445C6" w:rsidRPr="00A10AD8" w:rsidRDefault="00E445C6" w:rsidP="00E445C6">
            <w:r>
              <w:t>Feriebolig Toftegården (1 aflastningsplads)</w:t>
            </w:r>
          </w:p>
          <w:p w14:paraId="776B220A" w14:textId="77777777" w:rsidR="00E445C6" w:rsidRDefault="00E445C6" w:rsidP="00A10AD8"/>
          <w:p w14:paraId="6405E080" w14:textId="77777777" w:rsidR="000D0442" w:rsidRPr="000D0442" w:rsidRDefault="000D0442" w:rsidP="00A10AD8">
            <w:r>
              <w:t>b)</w:t>
            </w:r>
            <w:r w:rsidR="005F69D7">
              <w:t xml:space="preserve"> 18+</w:t>
            </w:r>
            <w:r w:rsidR="00E445C6">
              <w:t xml:space="preserve"> (oftest mellem 40-80år)</w:t>
            </w:r>
          </w:p>
          <w:p w14:paraId="50828CE7" w14:textId="77777777" w:rsidR="00E445C6" w:rsidRDefault="00E445C6" w:rsidP="00E445C6"/>
          <w:p w14:paraId="3B64642B" w14:textId="77777777" w:rsidR="00E445C6" w:rsidRDefault="000D0442" w:rsidP="00E445C6">
            <w:r>
              <w:t>c)</w:t>
            </w:r>
            <w:r w:rsidR="005F69D7">
              <w:t xml:space="preserve"> </w:t>
            </w:r>
            <w:r w:rsidR="00801D8E">
              <w:t>Neurorehabilitering Toftegården består af 4 afdelinger:</w:t>
            </w:r>
          </w:p>
          <w:p w14:paraId="15638ED4" w14:textId="77777777" w:rsidR="00E445C6" w:rsidRDefault="00E445C6" w:rsidP="00E445C6">
            <w:r>
              <w:t>Botilbud Valmuevej er et døgndækkende botilbud for 8 borgere med erhvervet hjerneskade i moderat til meget svær grad</w:t>
            </w:r>
          </w:p>
          <w:p w14:paraId="276B2040" w14:textId="77777777" w:rsidR="00E445C6" w:rsidRDefault="00E445C6" w:rsidP="00E445C6">
            <w:r>
              <w:t xml:space="preserve">Syrenvej består af 5 lejligheder med midlertidige, </w:t>
            </w:r>
            <w:proofErr w:type="spellStart"/>
            <w:r>
              <w:t>specialiterede</w:t>
            </w:r>
            <w:proofErr w:type="spellEnd"/>
            <w:r>
              <w:t xml:space="preserve"> rehabiliteringspladser for borgere med erhvervet hjerneskade, der er </w:t>
            </w:r>
            <w:proofErr w:type="spellStart"/>
            <w:r>
              <w:t>uskrvet</w:t>
            </w:r>
            <w:proofErr w:type="spellEnd"/>
            <w:r>
              <w:t xml:space="preserve"> med en </w:t>
            </w:r>
            <w:proofErr w:type="spellStart"/>
            <w:r>
              <w:t>genoptræningplan</w:t>
            </w:r>
            <w:proofErr w:type="spellEnd"/>
            <w:r>
              <w:t>.</w:t>
            </w:r>
          </w:p>
          <w:p w14:paraId="53C10ACB" w14:textId="77777777" w:rsidR="00E445C6" w:rsidRDefault="00E445C6" w:rsidP="00E445C6">
            <w:r>
              <w:t xml:space="preserve">Dagtilbud er </w:t>
            </w:r>
            <w:proofErr w:type="gramStart"/>
            <w:r>
              <w:t>et dagsbaseret aktivitets</w:t>
            </w:r>
            <w:proofErr w:type="gramEnd"/>
            <w:r>
              <w:t>, samværs- og aflastningstilbud mandag til fredag. Dagtilbuddet er hjemmeboende borgere med erhvervet hjerneskade.</w:t>
            </w:r>
          </w:p>
          <w:p w14:paraId="2FC7FBE4" w14:textId="77777777" w:rsidR="00E445C6" w:rsidRDefault="00E445C6" w:rsidP="00E445C6">
            <w:r>
              <w:t xml:space="preserve">Feriebolig Toftegården er en </w:t>
            </w:r>
            <w:proofErr w:type="gramStart"/>
            <w:r>
              <w:t>lejligheder</w:t>
            </w:r>
            <w:proofErr w:type="gramEnd"/>
            <w:r>
              <w:t xml:space="preserve">, der er indrettet som et hotelværelse, der fungerer som aktivitets, samværs- og aflastningstilbud for borgere med erhvervet hjerneskade.  </w:t>
            </w:r>
          </w:p>
          <w:p w14:paraId="2617341E" w14:textId="77777777" w:rsidR="00A10AD8" w:rsidRPr="00A10AD8" w:rsidRDefault="00A10AD8" w:rsidP="00A10AD8"/>
          <w:p w14:paraId="63373804" w14:textId="77777777" w:rsidR="00A10AD8" w:rsidRPr="00A10AD8" w:rsidRDefault="000D0442" w:rsidP="000D0442">
            <w:r>
              <w:t>d)</w:t>
            </w:r>
            <w:r w:rsidR="005F69D7">
              <w:t xml:space="preserve"> Døgnåbent</w:t>
            </w:r>
            <w:r w:rsidR="00E445C6">
              <w:t>, dagtilbud kl. 10-15</w:t>
            </w:r>
          </w:p>
        </w:tc>
      </w:tr>
      <w:tr w:rsidR="00D02DA2" w:rsidRPr="00A10AD8" w14:paraId="3C6584DF"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2B9B728" w14:textId="77777777" w:rsidR="00D02DA2" w:rsidRPr="00A10AD8" w:rsidRDefault="00D02DA2" w:rsidP="002D485B">
            <w:r>
              <w:rPr>
                <w:b/>
              </w:rPr>
              <w:lastRenderedPageBreak/>
              <w:t>Institutionens f</w:t>
            </w:r>
            <w:r w:rsidRPr="00A10AD8">
              <w:rPr>
                <w:b/>
              </w:rPr>
              <w:t>ormål</w:t>
            </w:r>
            <w:r w:rsidRPr="00A10AD8">
              <w:t xml:space="preserve"> </w:t>
            </w:r>
          </w:p>
          <w:p w14:paraId="09B45685" w14:textId="77777777" w:rsidR="00D02DA2" w:rsidRPr="00A10AD8" w:rsidRDefault="00D02DA2" w:rsidP="002D485B">
            <w:r w:rsidRPr="00A10AD8">
              <w:t>jf. lovgrundlag.</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667EFC0" w14:textId="77777777" w:rsidR="00D02DA2" w:rsidRPr="00A10AD8" w:rsidRDefault="00BC50EC" w:rsidP="002D485B">
            <w:r>
              <w:t>Valmuevej er et botilbud under Servicelovens § 85,</w:t>
            </w:r>
            <w:r w:rsidR="00801D8E">
              <w:t xml:space="preserve"> Syrenvej er et § 107 tilbud,</w:t>
            </w:r>
            <w:r>
              <w:t xml:space="preserve"> Dagtilbuddet</w:t>
            </w:r>
            <w:r w:rsidR="007B6B6C">
              <w:t xml:space="preserve"> og Ferieboligen</w:t>
            </w:r>
            <w:r>
              <w:t xml:space="preserve"> er et tilbud under Servicelovens § 84. </w:t>
            </w:r>
          </w:p>
        </w:tc>
      </w:tr>
      <w:tr w:rsidR="00FB7619" w:rsidRPr="00A10AD8" w14:paraId="24535E8A"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DA73CF9" w14:textId="77777777" w:rsidR="00FB7619" w:rsidRPr="00A10AD8" w:rsidRDefault="00FB7619" w:rsidP="002D485B">
            <w:pPr>
              <w:rPr>
                <w:b/>
              </w:rPr>
            </w:pPr>
            <w:r w:rsidRPr="00A10AD8">
              <w:rPr>
                <w:b/>
              </w:rPr>
              <w:t>Karakteristik af brugergruppen:</w:t>
            </w:r>
          </w:p>
          <w:p w14:paraId="33DAEDC1" w14:textId="77777777" w:rsidR="00FB7619" w:rsidRPr="003A3283" w:rsidRDefault="00FB7619" w:rsidP="002D485B">
            <w:r w:rsidRPr="003A3283">
              <w:t>Beskrivelse af den / de aktuelle børne- / bruger/borgergruppe.</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0DFE206" w14:textId="77777777" w:rsidR="005F69D7" w:rsidRPr="00A33770" w:rsidRDefault="005F69D7" w:rsidP="005F69D7">
            <w:pPr>
              <w:pStyle w:val="manchet"/>
              <w:shd w:val="clear" w:color="auto" w:fill="FFFFFF"/>
              <w:rPr>
                <w:rFonts w:ascii="Verdana" w:hAnsi="Verdana"/>
                <w:b/>
                <w:sz w:val="20"/>
              </w:rPr>
            </w:pPr>
            <w:r w:rsidRPr="00A33770">
              <w:rPr>
                <w:rFonts w:ascii="Verdana" w:hAnsi="Verdana"/>
                <w:b/>
                <w:sz w:val="20"/>
              </w:rPr>
              <w:t>Valmuevej:</w:t>
            </w:r>
          </w:p>
          <w:p w14:paraId="57EEE302" w14:textId="77777777" w:rsidR="005F69D7" w:rsidRPr="00A33770" w:rsidRDefault="005F69D7" w:rsidP="00A33770">
            <w:pPr>
              <w:pStyle w:val="manchet"/>
              <w:shd w:val="clear" w:color="auto" w:fill="FFFFFF"/>
              <w:rPr>
                <w:rFonts w:ascii="Verdana" w:hAnsi="Verdana"/>
                <w:sz w:val="20"/>
                <w:szCs w:val="20"/>
              </w:rPr>
            </w:pPr>
            <w:r w:rsidRPr="00A33770">
              <w:rPr>
                <w:rFonts w:ascii="Verdana" w:hAnsi="Verdana"/>
                <w:sz w:val="20"/>
                <w:szCs w:val="20"/>
              </w:rPr>
              <w:t xml:space="preserve">Valmuevej er </w:t>
            </w:r>
            <w:proofErr w:type="spellStart"/>
            <w:r w:rsidRPr="00A33770">
              <w:rPr>
                <w:rFonts w:ascii="Verdana" w:hAnsi="Verdana"/>
                <w:sz w:val="20"/>
                <w:szCs w:val="20"/>
              </w:rPr>
              <w:t>Neurorehabilitering</w:t>
            </w:r>
            <w:proofErr w:type="spellEnd"/>
            <w:r w:rsidRPr="00A33770">
              <w:rPr>
                <w:rFonts w:ascii="Verdana" w:hAnsi="Verdana"/>
                <w:sz w:val="20"/>
                <w:szCs w:val="20"/>
              </w:rPr>
              <w:t xml:space="preserve"> Toftegårdens Botilbud med 8 faste pladser. Botilbuddet er et §85 tilbud, hvor målgruppen er borgere i alderen 18+ med moderate til meget svære ikke fremadskridende, erhvervede hjerneskader. </w:t>
            </w:r>
            <w:r w:rsidRPr="00A33770">
              <w:rPr>
                <w:rStyle w:val="Strk"/>
                <w:rFonts w:ascii="Verdana" w:hAnsi="Verdana"/>
                <w:b w:val="0"/>
                <w:sz w:val="20"/>
                <w:szCs w:val="20"/>
              </w:rPr>
              <w:t xml:space="preserve">Borgere i målgruppen vil ofte have funktionsevnenedsættelser inden for et eller flere af følgende områder: </w:t>
            </w:r>
          </w:p>
          <w:p w14:paraId="0287B40C" w14:textId="77777777" w:rsidR="005F69D7" w:rsidRPr="00A33770" w:rsidRDefault="005F69D7" w:rsidP="005F69D7">
            <w:pPr>
              <w:numPr>
                <w:ilvl w:val="0"/>
                <w:numId w:val="3"/>
              </w:numPr>
              <w:shd w:val="clear" w:color="auto" w:fill="FFFFFF"/>
              <w:spacing w:before="2" w:after="2" w:line="240" w:lineRule="auto"/>
            </w:pPr>
            <w:r w:rsidRPr="00A33770">
              <w:t xml:space="preserve">Omfattende mentale funktionsevnenedsættelser af væsentlig betydning for funktionsevnen </w:t>
            </w:r>
          </w:p>
          <w:p w14:paraId="2B12EE8D" w14:textId="77777777" w:rsidR="005F69D7" w:rsidRPr="00A33770" w:rsidRDefault="005F69D7" w:rsidP="005F69D7">
            <w:pPr>
              <w:numPr>
                <w:ilvl w:val="0"/>
                <w:numId w:val="3"/>
              </w:numPr>
              <w:shd w:val="clear" w:color="auto" w:fill="FFFFFF"/>
              <w:spacing w:before="2" w:after="2" w:line="240" w:lineRule="auto"/>
            </w:pPr>
            <w:r w:rsidRPr="00A33770">
              <w:t xml:space="preserve">Adfærdsproblemer og/eller betydelige problemer med orienteringsevnen som kan udgøre en sikkerhedsmæssig risiko for dem selv eller andre </w:t>
            </w:r>
          </w:p>
          <w:p w14:paraId="105667ED" w14:textId="77777777" w:rsidR="005F69D7" w:rsidRPr="00A33770" w:rsidRDefault="005F69D7" w:rsidP="005F69D7">
            <w:pPr>
              <w:numPr>
                <w:ilvl w:val="0"/>
                <w:numId w:val="3"/>
              </w:numPr>
              <w:shd w:val="clear" w:color="auto" w:fill="FFFFFF"/>
              <w:spacing w:before="2" w:after="2" w:line="240" w:lineRule="auto"/>
            </w:pPr>
            <w:r w:rsidRPr="00A33770">
              <w:t xml:space="preserve">Svære funktionsevnenedsættelser af sproglige funktioner og tale og/eller ingen mulighed for kommunikation </w:t>
            </w:r>
          </w:p>
          <w:p w14:paraId="5DDDAB43" w14:textId="77777777" w:rsidR="005F69D7" w:rsidRPr="00A33770" w:rsidRDefault="005F69D7" w:rsidP="005F69D7">
            <w:pPr>
              <w:numPr>
                <w:ilvl w:val="0"/>
                <w:numId w:val="3"/>
              </w:numPr>
              <w:shd w:val="clear" w:color="auto" w:fill="FFFFFF"/>
              <w:spacing w:before="2" w:after="2" w:line="240" w:lineRule="auto"/>
            </w:pPr>
            <w:r w:rsidRPr="00A33770">
              <w:t xml:space="preserve">Svære udtrætningsproblematikker </w:t>
            </w:r>
          </w:p>
          <w:p w14:paraId="1C002413" w14:textId="77777777" w:rsidR="005F69D7" w:rsidRPr="00A33770" w:rsidRDefault="005F69D7" w:rsidP="005F69D7">
            <w:pPr>
              <w:numPr>
                <w:ilvl w:val="0"/>
                <w:numId w:val="3"/>
              </w:numPr>
              <w:shd w:val="clear" w:color="auto" w:fill="FFFFFF"/>
              <w:spacing w:before="2" w:after="2" w:line="240" w:lineRule="auto"/>
            </w:pPr>
            <w:r w:rsidRPr="00A33770">
              <w:t>Svære funktionsnedsættelser af bevægefunktioner og andre kropsfunktioner</w:t>
            </w:r>
          </w:p>
          <w:p w14:paraId="4C74B49C" w14:textId="77777777" w:rsidR="005F69D7" w:rsidRPr="00A33770" w:rsidRDefault="005F69D7" w:rsidP="005F69D7">
            <w:pPr>
              <w:numPr>
                <w:ilvl w:val="0"/>
                <w:numId w:val="3"/>
              </w:numPr>
              <w:shd w:val="clear" w:color="auto" w:fill="FFFFFF"/>
              <w:spacing w:before="2" w:after="2" w:line="240" w:lineRule="auto"/>
            </w:pPr>
            <w:r w:rsidRPr="00A33770">
              <w:t>Omfattende aktivitets- og deltagelsesbegrænsninger</w:t>
            </w:r>
          </w:p>
          <w:p w14:paraId="344197FE"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b/>
                <w:szCs w:val="24"/>
                <w:lang w:eastAsia="da-DK"/>
              </w:rPr>
            </w:pPr>
            <w:r w:rsidRPr="00A33770">
              <w:rPr>
                <w:rFonts w:eastAsia="Times New Roman" w:cs="Times New Roman"/>
                <w:b/>
                <w:szCs w:val="24"/>
                <w:lang w:eastAsia="da-DK"/>
              </w:rPr>
              <w:t>Dagtilbuddet</w:t>
            </w:r>
          </w:p>
          <w:p w14:paraId="5370C483"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 xml:space="preserve">Dagtilbuddet er et neuropædagogisk aktivitets-, samværs- og aflastningstilbud efter servicelovens § 84 med 15 fuldtidspladser fordelt på ugens fem hverdage. </w:t>
            </w:r>
          </w:p>
          <w:p w14:paraId="282FBC3E"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Målgruppen er borgere i alderen 18+ med fysiske, sociale og/eller kognitive funktionsnedsættelser som følge af en erhvervet hjerneskade. Der optages hjemmeboende borgere i Viborg kommune samt beboere fra Neurorehabilitering Toftegården.  </w:t>
            </w:r>
          </w:p>
          <w:p w14:paraId="4A556A85" w14:textId="77777777" w:rsidR="005F69D7" w:rsidRPr="00A33770" w:rsidRDefault="005F69D7" w:rsidP="005F69D7">
            <w:pPr>
              <w:shd w:val="clear" w:color="auto" w:fill="FFFFFF"/>
              <w:spacing w:before="2" w:after="2" w:line="240" w:lineRule="auto"/>
              <w:rPr>
                <w:rFonts w:eastAsia="Times New Roman" w:cs="Times New Roman"/>
                <w:szCs w:val="24"/>
                <w:u w:val="single"/>
                <w:lang w:eastAsia="da-DK"/>
              </w:rPr>
            </w:pPr>
            <w:r w:rsidRPr="00A33770">
              <w:rPr>
                <w:rFonts w:eastAsia="Times New Roman" w:cs="Times New Roman"/>
                <w:bCs/>
                <w:szCs w:val="24"/>
                <w:u w:val="single"/>
                <w:lang w:eastAsia="da-DK"/>
              </w:rPr>
              <w:t>Formål med Dagtilbuddet:</w:t>
            </w:r>
          </w:p>
          <w:p w14:paraId="49E43B8B" w14:textId="77777777" w:rsidR="005F69D7" w:rsidRPr="00A33770" w:rsidRDefault="005F69D7" w:rsidP="005F69D7">
            <w:pPr>
              <w:numPr>
                <w:ilvl w:val="0"/>
                <w:numId w:val="4"/>
              </w:numPr>
              <w:shd w:val="clear" w:color="auto" w:fill="FFFFFF"/>
              <w:spacing w:before="2" w:after="2" w:line="240" w:lineRule="auto"/>
              <w:rPr>
                <w:rFonts w:eastAsia="Times New Roman" w:cs="Times New Roman"/>
                <w:lang w:eastAsia="da-DK"/>
              </w:rPr>
            </w:pPr>
            <w:r w:rsidRPr="00A33770">
              <w:rPr>
                <w:rFonts w:eastAsia="Times New Roman" w:cs="Times New Roman"/>
                <w:lang w:eastAsia="da-DK"/>
              </w:rPr>
              <w:t xml:space="preserve">At </w:t>
            </w:r>
            <w:r w:rsidR="00801D8E">
              <w:rPr>
                <w:rFonts w:eastAsia="Times New Roman" w:cs="Times New Roman"/>
                <w:lang w:eastAsia="da-DK"/>
              </w:rPr>
              <w:t>støtte</w:t>
            </w:r>
            <w:r w:rsidRPr="00A33770">
              <w:rPr>
                <w:rFonts w:eastAsia="Times New Roman" w:cs="Times New Roman"/>
                <w:lang w:eastAsia="da-DK"/>
              </w:rPr>
              <w:t xml:space="preserve"> borgeren i at fastholde og/eller udvikle sit aktuelle funktionsniveau.</w:t>
            </w:r>
          </w:p>
          <w:p w14:paraId="53CD2B6C" w14:textId="77777777" w:rsidR="005F69D7" w:rsidRPr="00A33770" w:rsidRDefault="005F69D7" w:rsidP="005F69D7">
            <w:pPr>
              <w:numPr>
                <w:ilvl w:val="0"/>
                <w:numId w:val="4"/>
              </w:numPr>
              <w:shd w:val="clear" w:color="auto" w:fill="FFFFFF"/>
              <w:spacing w:before="2" w:after="2" w:line="240" w:lineRule="auto"/>
              <w:rPr>
                <w:rFonts w:eastAsia="Times New Roman" w:cs="Times New Roman"/>
                <w:lang w:eastAsia="da-DK"/>
              </w:rPr>
            </w:pPr>
            <w:r w:rsidRPr="00A33770">
              <w:rPr>
                <w:rFonts w:eastAsia="Times New Roman" w:cs="Times New Roman"/>
                <w:lang w:eastAsia="da-DK"/>
              </w:rPr>
              <w:t>At afklare borgerens ressourcer samt udvikle neuropædagogiske strategier, som kan overføres til borgerens hverdag.</w:t>
            </w:r>
          </w:p>
          <w:p w14:paraId="0107A59B" w14:textId="77777777" w:rsidR="00990B69" w:rsidRDefault="005F69D7" w:rsidP="00990B69">
            <w:pPr>
              <w:numPr>
                <w:ilvl w:val="0"/>
                <w:numId w:val="4"/>
              </w:numPr>
              <w:shd w:val="clear" w:color="auto" w:fill="FFFFFF"/>
              <w:spacing w:before="2" w:after="2" w:line="240" w:lineRule="auto"/>
              <w:rPr>
                <w:rFonts w:eastAsia="Times New Roman" w:cs="Times New Roman"/>
                <w:lang w:eastAsia="da-DK"/>
              </w:rPr>
            </w:pPr>
            <w:r w:rsidRPr="00A33770">
              <w:rPr>
                <w:rFonts w:eastAsia="Times New Roman" w:cs="Times New Roman"/>
                <w:lang w:eastAsia="da-DK"/>
              </w:rPr>
              <w:t>At aflaste ægtefællen til den hjerneskadede borger. </w:t>
            </w:r>
          </w:p>
          <w:p w14:paraId="1D68D6D8" w14:textId="77777777" w:rsidR="00990B69" w:rsidRPr="00990B69" w:rsidRDefault="005F69D7" w:rsidP="00990B69">
            <w:pPr>
              <w:shd w:val="clear" w:color="auto" w:fill="FFFFFF"/>
              <w:spacing w:before="2" w:after="2" w:line="240" w:lineRule="auto"/>
              <w:rPr>
                <w:rFonts w:eastAsia="Times New Roman" w:cs="Times New Roman"/>
                <w:lang w:eastAsia="da-DK"/>
              </w:rPr>
            </w:pPr>
            <w:r w:rsidRPr="00990B69">
              <w:rPr>
                <w:rFonts w:eastAsia="Times New Roman" w:cs="Times New Roman"/>
                <w:bCs/>
                <w:szCs w:val="24"/>
                <w:u w:val="single"/>
                <w:lang w:eastAsia="da-DK"/>
              </w:rPr>
              <w:lastRenderedPageBreak/>
              <w:t>Struktur i Dagtilbuddet</w:t>
            </w:r>
            <w:r w:rsidR="00990B69" w:rsidRPr="00990B69">
              <w:rPr>
                <w:rFonts w:eastAsia="Times New Roman" w:cs="Times New Roman"/>
                <w:bCs/>
                <w:szCs w:val="24"/>
                <w:u w:val="single"/>
                <w:lang w:eastAsia="da-DK"/>
              </w:rPr>
              <w:t>:</w:t>
            </w:r>
          </w:p>
          <w:p w14:paraId="5A06E466" w14:textId="77777777" w:rsidR="005F69D7" w:rsidRPr="00990B69" w:rsidRDefault="005F69D7" w:rsidP="00990B69">
            <w:pPr>
              <w:pStyle w:val="Listeafsnit"/>
              <w:numPr>
                <w:ilvl w:val="0"/>
                <w:numId w:val="4"/>
              </w:numPr>
              <w:shd w:val="clear" w:color="auto" w:fill="FFFFFF"/>
              <w:spacing w:before="2" w:after="2" w:line="240" w:lineRule="auto"/>
              <w:rPr>
                <w:rFonts w:eastAsia="Times New Roman" w:cs="Times New Roman"/>
                <w:lang w:eastAsia="da-DK"/>
              </w:rPr>
            </w:pPr>
            <w:r w:rsidRPr="00990B69">
              <w:rPr>
                <w:rFonts w:eastAsia="Times New Roman" w:cs="Times New Roman"/>
                <w:lang w:eastAsia="da-DK"/>
              </w:rPr>
              <w:t xml:space="preserve">Med udgangspunkt i </w:t>
            </w:r>
            <w:hyperlink r:id="rId10" w:history="1">
              <w:proofErr w:type="spellStart"/>
              <w:r w:rsidRPr="00990B69">
                <w:rPr>
                  <w:rFonts w:eastAsia="Times New Roman" w:cs="Times New Roman"/>
                  <w:lang w:eastAsia="da-DK"/>
                </w:rPr>
                <w:t>neuropædagogiske</w:t>
              </w:r>
              <w:proofErr w:type="spellEnd"/>
            </w:hyperlink>
            <w:r w:rsidRPr="00990B69">
              <w:rPr>
                <w:rFonts w:eastAsia="Times New Roman" w:cs="Times New Roman"/>
                <w:lang w:eastAsia="da-DK"/>
              </w:rPr>
              <w:t xml:space="preserve"> principper skabes et trygt miljø, hvor den enkelte borgers behov, udvikling og trivsel tilgodeses. Målet er at kompensere for borgerens tabte funktioner og vedligeholde indlærte færdigheder. </w:t>
            </w:r>
          </w:p>
          <w:p w14:paraId="557510C8"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Hverdagen planlægges inden for rammer som skaber overblik og forudsigelighed for den enkelte.</w:t>
            </w:r>
          </w:p>
          <w:p w14:paraId="0711A439" w14:textId="77777777" w:rsidR="00BC50EC" w:rsidRPr="00A33770" w:rsidRDefault="00990B69" w:rsidP="005F69D7">
            <w:pPr>
              <w:shd w:val="clear" w:color="auto" w:fill="FFFFFF"/>
              <w:spacing w:before="100" w:beforeAutospacing="1" w:after="100" w:afterAutospacing="1" w:line="240" w:lineRule="auto"/>
              <w:rPr>
                <w:rFonts w:eastAsia="Times New Roman" w:cs="Times New Roman"/>
                <w:b/>
                <w:szCs w:val="24"/>
                <w:lang w:eastAsia="da-DK"/>
              </w:rPr>
            </w:pPr>
            <w:r>
              <w:rPr>
                <w:rFonts w:eastAsia="Times New Roman" w:cs="Times New Roman"/>
                <w:b/>
                <w:szCs w:val="24"/>
                <w:lang w:eastAsia="da-DK"/>
              </w:rPr>
              <w:t>S</w:t>
            </w:r>
            <w:r w:rsidR="00BC50EC" w:rsidRPr="00A33770">
              <w:rPr>
                <w:rFonts w:eastAsia="Times New Roman" w:cs="Times New Roman"/>
                <w:b/>
                <w:szCs w:val="24"/>
                <w:lang w:eastAsia="da-DK"/>
              </w:rPr>
              <w:t>yrenvej</w:t>
            </w:r>
          </w:p>
          <w:p w14:paraId="4AD5D0D5" w14:textId="77777777" w:rsidR="00BC50EC"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proofErr w:type="spellStart"/>
            <w:r w:rsidRPr="00A33770">
              <w:rPr>
                <w:rFonts w:eastAsia="Times New Roman" w:cs="Times New Roman"/>
                <w:szCs w:val="24"/>
                <w:lang w:eastAsia="da-DK"/>
              </w:rPr>
              <w:t>Neurorehabilitering</w:t>
            </w:r>
            <w:proofErr w:type="spellEnd"/>
            <w:r w:rsidRPr="00A33770">
              <w:rPr>
                <w:rFonts w:eastAsia="Times New Roman" w:cs="Times New Roman"/>
                <w:szCs w:val="24"/>
                <w:lang w:eastAsia="da-DK"/>
              </w:rPr>
              <w:t xml:space="preserve"> Toftegårdens afdeling Syrenvej er Viborg Kommunes døgnbasere</w:t>
            </w:r>
            <w:r w:rsidR="00A33770" w:rsidRPr="00A33770">
              <w:rPr>
                <w:rFonts w:eastAsia="Times New Roman" w:cs="Times New Roman"/>
                <w:szCs w:val="24"/>
                <w:lang w:eastAsia="da-DK"/>
              </w:rPr>
              <w:t>de</w:t>
            </w:r>
            <w:r w:rsidRPr="00A33770">
              <w:rPr>
                <w:rFonts w:eastAsia="Times New Roman" w:cs="Times New Roman"/>
                <w:szCs w:val="24"/>
                <w:lang w:eastAsia="da-DK"/>
              </w:rPr>
              <w:t xml:space="preserve"> specialiserede rehabiliteringstilbud til borgere med erhvervet hjerneskade. </w:t>
            </w:r>
          </w:p>
          <w:p w14:paraId="07B96914"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 xml:space="preserve">Rehabiliteringstilbuddet Syrenvej er </w:t>
            </w:r>
            <w:proofErr w:type="gramStart"/>
            <w:r w:rsidRPr="00A33770">
              <w:rPr>
                <w:rFonts w:eastAsia="Times New Roman" w:cs="Times New Roman"/>
                <w:szCs w:val="24"/>
                <w:lang w:eastAsia="da-DK"/>
              </w:rPr>
              <w:t>et  §</w:t>
            </w:r>
            <w:proofErr w:type="gramEnd"/>
            <w:r w:rsidRPr="00A33770">
              <w:rPr>
                <w:rFonts w:eastAsia="Times New Roman" w:cs="Times New Roman"/>
                <w:szCs w:val="24"/>
                <w:lang w:eastAsia="da-DK"/>
              </w:rPr>
              <w:t xml:space="preserve">107 tilbud, hvor målgruppen er borgere i alderen 18+ med erhvervet hjerneskade og med et rehabiliteringsbehov. Oftest med en </w:t>
            </w:r>
            <w:r w:rsidR="00801D8E">
              <w:rPr>
                <w:rFonts w:eastAsia="Times New Roman" w:cs="Times New Roman"/>
                <w:szCs w:val="24"/>
                <w:lang w:eastAsia="da-DK"/>
              </w:rPr>
              <w:t xml:space="preserve">genoptræningsplan med specialiseret rehabilitering eller </w:t>
            </w:r>
            <w:r w:rsidRPr="00A33770">
              <w:rPr>
                <w:rFonts w:eastAsia="Times New Roman" w:cs="Times New Roman"/>
                <w:szCs w:val="24"/>
                <w:lang w:eastAsia="da-DK"/>
              </w:rPr>
              <w:t>§140 genoptræningsplan på avanceret niveau.</w:t>
            </w:r>
          </w:p>
          <w:p w14:paraId="6F00D4BE"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 xml:space="preserve">Tilbuddet er et fase 3 tilbud og opholdets varighed afhænger af borgerens udviklingspotentiale og vurderes løbende på statusmøder. Borgeren har overstået den helt akutte fase, der kræver hospitalsindlæggelse. Mindst et af følgende kriterier skal være opfyldt: </w:t>
            </w:r>
          </w:p>
          <w:p w14:paraId="0DEE6ADF" w14:textId="77777777" w:rsidR="005F69D7" w:rsidRPr="00A33770" w:rsidRDefault="005F69D7" w:rsidP="005F69D7">
            <w:pPr>
              <w:numPr>
                <w:ilvl w:val="0"/>
                <w:numId w:val="5"/>
              </w:num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Borgeren skal have udviklingspotentiale.</w:t>
            </w:r>
          </w:p>
          <w:p w14:paraId="0E86AB95" w14:textId="77777777" w:rsidR="005F69D7" w:rsidRPr="00A33770" w:rsidRDefault="005F69D7" w:rsidP="005F69D7">
            <w:pPr>
              <w:numPr>
                <w:ilvl w:val="0"/>
                <w:numId w:val="5"/>
              </w:num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Borgeren har behov for, at der iværksættes målrettet håndtering af følgerne af hjerneskaden.</w:t>
            </w:r>
          </w:p>
          <w:p w14:paraId="5F7119F1" w14:textId="77777777" w:rsidR="005F69D7" w:rsidRPr="00A33770" w:rsidRDefault="005F69D7" w:rsidP="005F69D7">
            <w:pPr>
              <w:numPr>
                <w:ilvl w:val="0"/>
                <w:numId w:val="5"/>
              </w:num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Borgeren har behov for udredning af hjerneskaden.</w:t>
            </w:r>
          </w:p>
          <w:p w14:paraId="10FD0FD7" w14:textId="77777777" w:rsidR="005F69D7" w:rsidRPr="00A33770" w:rsidRDefault="005F69D7" w:rsidP="005F69D7">
            <w:pPr>
              <w:numPr>
                <w:ilvl w:val="0"/>
                <w:numId w:val="5"/>
              </w:num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Borgeren har en specialiseret rehabiliteringsplan fra hospitalet.</w:t>
            </w:r>
          </w:p>
          <w:p w14:paraId="5755640D" w14:textId="77777777" w:rsidR="005F69D7" w:rsidRPr="00A33770" w:rsidRDefault="005F69D7" w:rsidP="005F69D7">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I rehabiliteringen arbejdes der hen imod, at borgeren med erhvervet hjerneskade opnår et selvstændigt og meningsfuldt liv. Det vægtes, at borgeren bliver aktiv og deltagende i sit fremtidige liv ud fra de ressourcer og ønsker den hjerneskadede og dennes pårørende har</w:t>
            </w:r>
            <w:r w:rsidR="00BC50EC" w:rsidRPr="00A33770">
              <w:rPr>
                <w:rFonts w:eastAsia="Times New Roman" w:cs="Times New Roman"/>
                <w:szCs w:val="24"/>
                <w:lang w:eastAsia="da-DK"/>
              </w:rPr>
              <w:t>.</w:t>
            </w:r>
          </w:p>
          <w:p w14:paraId="01EC225D" w14:textId="77777777" w:rsidR="00990B69" w:rsidRDefault="00990B69" w:rsidP="005F69D7">
            <w:pPr>
              <w:shd w:val="clear" w:color="auto" w:fill="FFFFFF"/>
              <w:spacing w:before="100" w:beforeAutospacing="1" w:after="100" w:afterAutospacing="1" w:line="240" w:lineRule="auto"/>
              <w:rPr>
                <w:rFonts w:eastAsia="Times New Roman" w:cs="Times New Roman"/>
                <w:b/>
                <w:szCs w:val="24"/>
                <w:lang w:eastAsia="da-DK"/>
              </w:rPr>
            </w:pPr>
          </w:p>
          <w:p w14:paraId="5AEF02E1" w14:textId="77777777" w:rsidR="00990B69" w:rsidRDefault="00990B69" w:rsidP="005F69D7">
            <w:pPr>
              <w:shd w:val="clear" w:color="auto" w:fill="FFFFFF"/>
              <w:spacing w:before="100" w:beforeAutospacing="1" w:after="100" w:afterAutospacing="1" w:line="240" w:lineRule="auto"/>
              <w:rPr>
                <w:rFonts w:eastAsia="Times New Roman" w:cs="Times New Roman"/>
                <w:b/>
                <w:szCs w:val="24"/>
                <w:lang w:eastAsia="da-DK"/>
              </w:rPr>
            </w:pPr>
          </w:p>
          <w:p w14:paraId="1E4E5B51" w14:textId="77777777" w:rsidR="00BC50EC" w:rsidRPr="00A33770" w:rsidRDefault="00BC50EC" w:rsidP="005F69D7">
            <w:pPr>
              <w:shd w:val="clear" w:color="auto" w:fill="FFFFFF"/>
              <w:spacing w:before="100" w:beforeAutospacing="1" w:after="100" w:afterAutospacing="1" w:line="240" w:lineRule="auto"/>
              <w:rPr>
                <w:rFonts w:eastAsia="Times New Roman" w:cs="Times New Roman"/>
                <w:b/>
                <w:szCs w:val="24"/>
                <w:lang w:eastAsia="da-DK"/>
              </w:rPr>
            </w:pPr>
            <w:r w:rsidRPr="00A33770">
              <w:rPr>
                <w:rFonts w:eastAsia="Times New Roman" w:cs="Times New Roman"/>
                <w:b/>
                <w:szCs w:val="24"/>
                <w:lang w:eastAsia="da-DK"/>
              </w:rPr>
              <w:lastRenderedPageBreak/>
              <w:t>Feriebolig Toftegården</w:t>
            </w:r>
          </w:p>
          <w:p w14:paraId="3F11FA48" w14:textId="77777777" w:rsidR="00BC50EC" w:rsidRPr="00A33770" w:rsidRDefault="00BC50EC" w:rsidP="00BC50EC">
            <w:pPr>
              <w:shd w:val="clear" w:color="auto" w:fill="FFFFFF"/>
              <w:spacing w:before="100" w:beforeAutospacing="1" w:after="100" w:afterAutospacing="1" w:line="240" w:lineRule="auto"/>
              <w:outlineLvl w:val="1"/>
              <w:rPr>
                <w:rFonts w:eastAsia="Times New Roman" w:cs="Times New Roman"/>
                <w:bCs/>
                <w:u w:val="single"/>
                <w:lang w:eastAsia="da-DK"/>
              </w:rPr>
            </w:pPr>
            <w:r w:rsidRPr="00A33770">
              <w:rPr>
                <w:rFonts w:eastAsia="Times New Roman" w:cs="Times New Roman"/>
                <w:bCs/>
                <w:u w:val="single"/>
                <w:lang w:eastAsia="da-DK"/>
              </w:rPr>
              <w:t>Målgruppe</w:t>
            </w:r>
          </w:p>
          <w:p w14:paraId="2FBB7D6A" w14:textId="77777777" w:rsidR="00BC50EC" w:rsidRPr="00A33770" w:rsidRDefault="00BC50EC" w:rsidP="00BC50EC">
            <w:p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Feriebolig Toftegården er et pædagogisk aktivitets- samværs- og aflastningstilbud til borgere med kognitive problemer som f.eks. senhjerneskade eller demenssygdom boende i eget hjem. Formålet er at aflaste ægtefællen/samleveren i hjemmet, mens borgeren har en god ferieoplevelse på Toftegården.</w:t>
            </w:r>
          </w:p>
          <w:p w14:paraId="46C71C81" w14:textId="77777777" w:rsidR="00BC50EC" w:rsidRPr="00A33770" w:rsidRDefault="00BC50EC" w:rsidP="00BC50EC">
            <w:pPr>
              <w:shd w:val="clear" w:color="auto" w:fill="FFFFFF"/>
              <w:spacing w:before="100" w:beforeAutospacing="1" w:after="100" w:afterAutospacing="1" w:line="240" w:lineRule="auto"/>
              <w:outlineLvl w:val="1"/>
              <w:rPr>
                <w:rFonts w:eastAsia="Times New Roman" w:cs="Times New Roman"/>
                <w:bCs/>
                <w:u w:val="single"/>
                <w:lang w:eastAsia="da-DK"/>
              </w:rPr>
            </w:pPr>
            <w:r w:rsidRPr="00A33770">
              <w:rPr>
                <w:rFonts w:eastAsia="Times New Roman" w:cs="Times New Roman"/>
                <w:bCs/>
                <w:u w:val="single"/>
                <w:lang w:eastAsia="da-DK"/>
              </w:rPr>
              <w:t>Formål</w:t>
            </w:r>
          </w:p>
          <w:p w14:paraId="5F9D6843" w14:textId="77777777" w:rsidR="00BC50EC" w:rsidRPr="00A33770" w:rsidRDefault="00BC50EC" w:rsidP="00BC50EC">
            <w:p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At tilbyde et par fridage eller en uges ferie med meningsfulde aktiviteter, der støtter og udfordrer den enkelte til aktivitet og deltagelse i et varmt og trygt miljø.</w:t>
            </w:r>
            <w:r w:rsidR="00801D8E">
              <w:rPr>
                <w:rFonts w:eastAsia="Times New Roman" w:cs="Times New Roman"/>
                <w:lang w:eastAsia="da-DK"/>
              </w:rPr>
              <w:t xml:space="preserve"> Alt imens pårørende har tid til sig selv og mulighed for at lade op.</w:t>
            </w:r>
          </w:p>
          <w:p w14:paraId="34B5C5A8" w14:textId="77777777" w:rsidR="00BC50EC" w:rsidRPr="00A33770" w:rsidRDefault="00BC50EC" w:rsidP="00BC50EC">
            <w:p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Vi har fokus på:</w:t>
            </w:r>
          </w:p>
          <w:p w14:paraId="3C6C866A" w14:textId="77777777" w:rsidR="00BC50EC" w:rsidRPr="00A33770" w:rsidRDefault="00BC50EC"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En dejlig ferieoplevelse</w:t>
            </w:r>
          </w:p>
          <w:p w14:paraId="2A6D55D1" w14:textId="77777777" w:rsidR="00BC50EC" w:rsidRPr="00A33770" w:rsidRDefault="00BC50EC"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Udgangspunkt i feriegæstens ønsker</w:t>
            </w:r>
          </w:p>
          <w:p w14:paraId="3F820D71" w14:textId="77777777" w:rsidR="00BC50EC" w:rsidRPr="00A33770" w:rsidRDefault="00BC50EC"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Hyggesnak</w:t>
            </w:r>
          </w:p>
          <w:p w14:paraId="7B4A6BB5" w14:textId="77777777" w:rsidR="00BC50EC" w:rsidRPr="00A33770" w:rsidRDefault="00BC50EC"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Små ture ud af huset</w:t>
            </w:r>
          </w:p>
          <w:p w14:paraId="7112FFC7" w14:textId="77777777" w:rsidR="00BC50EC" w:rsidRPr="00A33770" w:rsidRDefault="00BC50EC"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Skabe gode ferieminder</w:t>
            </w:r>
          </w:p>
          <w:p w14:paraId="00EB6D68" w14:textId="77777777" w:rsidR="00E36F14" w:rsidRPr="00A33770" w:rsidRDefault="00E36F14" w:rsidP="00BC50EC">
            <w:pPr>
              <w:numPr>
                <w:ilvl w:val="0"/>
                <w:numId w:val="6"/>
              </w:numPr>
              <w:shd w:val="clear" w:color="auto" w:fill="FFFFFF"/>
              <w:spacing w:before="100" w:beforeAutospacing="1" w:after="100" w:afterAutospacing="1" w:line="240" w:lineRule="auto"/>
              <w:rPr>
                <w:rFonts w:eastAsia="Times New Roman" w:cs="Times New Roman"/>
                <w:lang w:eastAsia="da-DK"/>
              </w:rPr>
            </w:pPr>
            <w:r w:rsidRPr="00A33770">
              <w:rPr>
                <w:rFonts w:eastAsia="Times New Roman" w:cs="Times New Roman"/>
                <w:lang w:eastAsia="da-DK"/>
              </w:rPr>
              <w:t>Samarbejde med borger og pårørende</w:t>
            </w:r>
          </w:p>
          <w:p w14:paraId="62D0E8D9" w14:textId="77777777" w:rsidR="00FB7619" w:rsidRPr="00A33770" w:rsidRDefault="00BC50EC" w:rsidP="00A33770">
            <w:pPr>
              <w:shd w:val="clear" w:color="auto" w:fill="FFFFFF"/>
              <w:spacing w:before="100" w:beforeAutospacing="1" w:after="100" w:afterAutospacing="1" w:line="240" w:lineRule="auto"/>
              <w:rPr>
                <w:color w:val="BFBFBF" w:themeColor="background1" w:themeShade="BF"/>
              </w:rPr>
            </w:pPr>
            <w:r w:rsidRPr="00A33770">
              <w:rPr>
                <w:rFonts w:eastAsia="Times New Roman" w:cs="Times New Roman"/>
                <w:lang w:eastAsia="da-DK"/>
              </w:rPr>
              <w:t>Aktiviteterne er ud fra borgerens individuelle ønsker, behov samt ressourcer. Vi tilbyder deltagelse i individuelle og gruppe aktiviteter. Det kan være fysiske aktiviteter, værkstedsaktiviteter eller sociale aktiviteter med kognitive udfordringer.</w:t>
            </w:r>
          </w:p>
          <w:p w14:paraId="0381C446" w14:textId="77777777" w:rsidR="00FB7619" w:rsidRPr="00A33770" w:rsidRDefault="00FB7619" w:rsidP="002D485B">
            <w:pPr>
              <w:rPr>
                <w:color w:val="BFBFBF" w:themeColor="background1" w:themeShade="BF"/>
              </w:rPr>
            </w:pPr>
          </w:p>
        </w:tc>
      </w:tr>
      <w:tr w:rsidR="00FB7619" w:rsidRPr="00A10AD8" w14:paraId="40B981D8"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D5E94F2" w14:textId="77777777" w:rsidR="00FB7619" w:rsidRPr="00FB7619" w:rsidRDefault="00C3094C" w:rsidP="002D485B">
            <w:pPr>
              <w:rPr>
                <w:b/>
              </w:rPr>
            </w:pPr>
            <w:r>
              <w:rPr>
                <w:b/>
              </w:rPr>
              <w:lastRenderedPageBreak/>
              <w:t>Arbejdsmetoder</w:t>
            </w:r>
            <w:r w:rsidR="00FB7619" w:rsidRPr="00FB7619">
              <w:rPr>
                <w:b/>
              </w:rPr>
              <w:t>:</w:t>
            </w:r>
          </w:p>
          <w:p w14:paraId="2084E653" w14:textId="77777777" w:rsidR="00FB7619" w:rsidRPr="003A3283" w:rsidRDefault="00FB7619" w:rsidP="002D485B">
            <w:r w:rsidRPr="003A3283">
              <w:t>Kort beskrivelse af praktikstedets pædagogiske praksis og teoretiske og metodiske grundlag (Ud</w:t>
            </w:r>
            <w:r w:rsidRPr="003A3283">
              <w:lastRenderedPageBreak/>
              <w:t xml:space="preserve">dybes senere i relation til uddannelsesplanens videns- og </w:t>
            </w:r>
            <w:r w:rsidR="00491EB8" w:rsidRPr="00E36F14">
              <w:rPr>
                <w:rFonts w:ascii="Times New Roman" w:eastAsia="Times New Roman" w:hAnsi="Times New Roman" w:cs="Times New Roman"/>
                <w:sz w:val="24"/>
                <w:szCs w:val="24"/>
                <w:lang w:eastAsia="da-DK"/>
              </w:rPr>
              <w:t xml:space="preserve">overvejelser vi løbende gør os i samarbejde med borgeren og de til- og fravalg vi hele tiden træffer i samarbejde med og på vegne af borgeren. </w:t>
            </w:r>
            <w:r w:rsidRPr="003A3283">
              <w:t>færdighedsmål)</w:t>
            </w:r>
          </w:p>
          <w:p w14:paraId="2584D2E6" w14:textId="77777777" w:rsidR="00FB7619" w:rsidRPr="003A3283" w:rsidRDefault="00FB7619" w:rsidP="00FB7619"/>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39B85BD" w14:textId="77777777" w:rsidR="00E36F14" w:rsidRPr="00A33770" w:rsidRDefault="00491EB8" w:rsidP="00E36F14">
            <w:pPr>
              <w:pStyle w:val="NormalWeb"/>
              <w:shd w:val="clear" w:color="auto" w:fill="FFFFFF"/>
              <w:rPr>
                <w:rFonts w:ascii="Verdana" w:hAnsi="Verdana"/>
                <w:sz w:val="20"/>
              </w:rPr>
            </w:pPr>
            <w:r w:rsidRPr="00A33770">
              <w:rPr>
                <w:rFonts w:ascii="Verdana" w:hAnsi="Verdana"/>
                <w:sz w:val="20"/>
              </w:rPr>
              <w:lastRenderedPageBreak/>
              <w:t xml:space="preserve">Vi arbejder rehabiliterende ud fra en </w:t>
            </w:r>
            <w:proofErr w:type="spellStart"/>
            <w:r w:rsidRPr="00A33770">
              <w:rPr>
                <w:rFonts w:ascii="Verdana" w:hAnsi="Verdana"/>
                <w:sz w:val="20"/>
              </w:rPr>
              <w:t>neuropædagogisk</w:t>
            </w:r>
            <w:proofErr w:type="spellEnd"/>
            <w:r w:rsidRPr="00A33770">
              <w:rPr>
                <w:rFonts w:ascii="Verdana" w:hAnsi="Verdana"/>
                <w:sz w:val="20"/>
              </w:rPr>
              <w:t xml:space="preserve"> forståelsesramm</w:t>
            </w:r>
            <w:r w:rsidR="0026161C">
              <w:rPr>
                <w:rFonts w:ascii="Verdana" w:hAnsi="Verdana"/>
                <w:sz w:val="20"/>
              </w:rPr>
              <w:t>e i et tværfagligt samspil</w:t>
            </w:r>
            <w:r w:rsidRPr="00A33770">
              <w:rPr>
                <w:rFonts w:ascii="Verdana" w:hAnsi="Verdana"/>
                <w:sz w:val="20"/>
              </w:rPr>
              <w:t>. Vores mål er at skabe og fremme borgerens kompetencer og en meningsfuld hverdag via helhedsorienteret og handlepræget p</w:t>
            </w:r>
            <w:r w:rsidR="00896E11" w:rsidRPr="00A33770">
              <w:rPr>
                <w:rFonts w:ascii="Verdana" w:hAnsi="Verdana"/>
                <w:sz w:val="20"/>
              </w:rPr>
              <w:t>æ</w:t>
            </w:r>
            <w:r w:rsidRPr="00A33770">
              <w:rPr>
                <w:rFonts w:ascii="Verdana" w:hAnsi="Verdana"/>
                <w:sz w:val="20"/>
              </w:rPr>
              <w:t>dagogik. Forståelse for borgeren og dennes hjerne</w:t>
            </w:r>
            <w:r w:rsidRPr="00A33770">
              <w:rPr>
                <w:rFonts w:ascii="Verdana" w:hAnsi="Verdana"/>
                <w:sz w:val="20"/>
              </w:rPr>
              <w:lastRenderedPageBreak/>
              <w:t xml:space="preserve">skade, ressourcer, vanskeligheder og </w:t>
            </w:r>
            <w:proofErr w:type="spellStart"/>
            <w:r w:rsidRPr="00A33770">
              <w:rPr>
                <w:rFonts w:ascii="Verdana" w:hAnsi="Verdana"/>
                <w:sz w:val="20"/>
              </w:rPr>
              <w:t>omgivlsernes</w:t>
            </w:r>
            <w:proofErr w:type="spellEnd"/>
            <w:r w:rsidRPr="00A33770">
              <w:rPr>
                <w:rFonts w:ascii="Verdana" w:hAnsi="Verdana"/>
                <w:sz w:val="20"/>
              </w:rPr>
              <w:t xml:space="preserve"> betydning er nødvendig for optimal tilrettelæggelse af hverdagen og rehabiliteringsforløbet samt til at igangsætte neuropædagogiske indsatser.  </w:t>
            </w:r>
          </w:p>
          <w:p w14:paraId="306688BD" w14:textId="77777777" w:rsidR="00E36F14" w:rsidRPr="00A33770" w:rsidRDefault="00E36F14" w:rsidP="00E36F14">
            <w:pPr>
              <w:shd w:val="clear" w:color="auto" w:fill="FFFFFF"/>
              <w:spacing w:before="100" w:beforeAutospacing="1" w:after="100" w:afterAutospacing="1" w:line="240" w:lineRule="auto"/>
              <w:rPr>
                <w:rFonts w:eastAsia="Times New Roman" w:cs="Times New Roman"/>
                <w:szCs w:val="24"/>
                <w:lang w:eastAsia="da-DK"/>
              </w:rPr>
            </w:pPr>
            <w:r w:rsidRPr="00A33770">
              <w:rPr>
                <w:rFonts w:eastAsia="Times New Roman" w:cs="Times New Roman"/>
                <w:szCs w:val="24"/>
                <w:lang w:eastAsia="da-DK"/>
              </w:rPr>
              <w:t xml:space="preserve">Vores arbejde består delvis af viden og delvis af holdninger, hvor vores værdigrundlag er af afgørende betydning. Vores værdigrundlag skal skabe et fælles grundlag for hele personalegruppens tilgang til </w:t>
            </w:r>
            <w:proofErr w:type="spellStart"/>
            <w:r w:rsidRPr="00A33770">
              <w:rPr>
                <w:rFonts w:eastAsia="Times New Roman" w:cs="Times New Roman"/>
                <w:szCs w:val="24"/>
                <w:lang w:eastAsia="da-DK"/>
              </w:rPr>
              <w:t>borgerene</w:t>
            </w:r>
            <w:proofErr w:type="spellEnd"/>
            <w:r w:rsidRPr="00A33770">
              <w:rPr>
                <w:rFonts w:eastAsia="Times New Roman" w:cs="Times New Roman"/>
                <w:szCs w:val="24"/>
                <w:lang w:eastAsia="da-DK"/>
              </w:rPr>
              <w:t>. Vi skal som personalegruppe hele tiden sparre</w:t>
            </w:r>
            <w:r w:rsidR="00491EB8" w:rsidRPr="00A33770">
              <w:rPr>
                <w:rFonts w:eastAsia="Times New Roman" w:cs="Times New Roman"/>
                <w:szCs w:val="24"/>
                <w:lang w:eastAsia="da-DK"/>
              </w:rPr>
              <w:t xml:space="preserve"> </w:t>
            </w:r>
            <w:r w:rsidRPr="00A33770">
              <w:rPr>
                <w:rFonts w:eastAsia="Times New Roman" w:cs="Times New Roman"/>
                <w:szCs w:val="24"/>
                <w:lang w:eastAsia="da-DK"/>
              </w:rPr>
              <w:t xml:space="preserve">med hinanden og stille spørgsmålstegn ved ”det vi plejer”, hvorved det opstår en faglig positiv dynamik og udvikling. </w:t>
            </w:r>
          </w:p>
          <w:p w14:paraId="689895D9" w14:textId="77777777" w:rsidR="00FB7619" w:rsidRPr="00FB7619" w:rsidRDefault="003529B8" w:rsidP="00942996">
            <w:pPr>
              <w:shd w:val="clear" w:color="auto" w:fill="FFFFFF"/>
              <w:spacing w:before="100" w:beforeAutospacing="1" w:after="100" w:afterAutospacing="1" w:line="240" w:lineRule="auto"/>
              <w:rPr>
                <w:color w:val="BFBFBF" w:themeColor="background1" w:themeShade="BF"/>
              </w:rPr>
            </w:pPr>
            <w:r w:rsidRPr="00A33770">
              <w:rPr>
                <w:rFonts w:eastAsia="Times New Roman" w:cs="Times New Roman"/>
                <w:szCs w:val="24"/>
                <w:lang w:eastAsia="da-DK"/>
              </w:rPr>
              <w:t xml:space="preserve">KRAP er et socialpædagogisk koncept, som indeholder det bedste af det, </w:t>
            </w:r>
            <w:r w:rsidR="00A33770" w:rsidRPr="00A33770">
              <w:rPr>
                <w:rFonts w:eastAsia="Times New Roman" w:cs="Times New Roman"/>
                <w:szCs w:val="24"/>
                <w:lang w:eastAsia="da-DK"/>
              </w:rPr>
              <w:t>der</w:t>
            </w:r>
            <w:r w:rsidRPr="00A33770">
              <w:rPr>
                <w:rFonts w:eastAsia="Times New Roman" w:cs="Times New Roman"/>
                <w:szCs w:val="24"/>
                <w:lang w:eastAsia="da-DK"/>
              </w:rPr>
              <w:t xml:space="preserve"> virker.</w:t>
            </w:r>
            <w:r w:rsidR="00801D8E">
              <w:rPr>
                <w:rFonts w:eastAsia="Times New Roman" w:cs="Times New Roman"/>
                <w:szCs w:val="24"/>
                <w:lang w:eastAsia="da-DK"/>
              </w:rPr>
              <w:t xml:space="preserve"> </w:t>
            </w:r>
            <w:r w:rsidRPr="00A33770">
              <w:rPr>
                <w:rFonts w:eastAsia="Times New Roman" w:cs="Times New Roman"/>
                <w:szCs w:val="24"/>
                <w:lang w:eastAsia="da-DK"/>
              </w:rPr>
              <w:t xml:space="preserve">KRAP står for Kognitiv, Ressourcefokuseret, Anerkendende, Pædagogik. </w:t>
            </w:r>
          </w:p>
        </w:tc>
      </w:tr>
      <w:tr w:rsidR="00A10AD8" w:rsidRPr="00A10AD8" w14:paraId="45DC23D2"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B71768" w14:textId="77777777" w:rsidR="00A10AD8" w:rsidRPr="00A10AD8" w:rsidRDefault="00A10AD8" w:rsidP="00A10AD8">
            <w:pPr>
              <w:rPr>
                <w:b/>
              </w:rPr>
            </w:pPr>
            <w:r w:rsidRPr="00A10AD8">
              <w:rPr>
                <w:b/>
              </w:rPr>
              <w:lastRenderedPageBreak/>
              <w:t xml:space="preserve">Ansatte </w:t>
            </w:r>
          </w:p>
          <w:p w14:paraId="3609C5C0" w14:textId="77777777" w:rsidR="00A10AD8" w:rsidRPr="00A10AD8" w:rsidRDefault="00A10AD8" w:rsidP="00A10AD8">
            <w:r w:rsidRPr="00A10AD8">
              <w:t>(pædagogiske faggrupper, andre faggrupper)</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FF42FD7" w14:textId="77777777" w:rsidR="00A10AD8" w:rsidRPr="00A10AD8" w:rsidRDefault="00493349" w:rsidP="00A10AD8">
            <w:r>
              <w:t>Personalegruppen på Neurorehabilitering er tværfagligt sammensat af socialpædagoger, social og sundhedshjælper- og -assistenter, sygeplejerske, fysioterapeuter, ergoterapeuter. Desuden er der tilknyttet neuropsykolog.</w:t>
            </w:r>
          </w:p>
        </w:tc>
      </w:tr>
      <w:tr w:rsidR="00A10AD8" w:rsidRPr="00A10AD8" w14:paraId="386C6EBE"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9570B87" w14:textId="77777777" w:rsidR="00A10AD8" w:rsidRPr="00A10AD8" w:rsidRDefault="00A10AD8" w:rsidP="00A10AD8">
            <w:pPr>
              <w:rPr>
                <w:b/>
              </w:rPr>
            </w:pPr>
            <w:r w:rsidRPr="00A10AD8">
              <w:rPr>
                <w:b/>
              </w:rPr>
              <w:t>Praktikvejlederens kvalifikationer:</w:t>
            </w:r>
          </w:p>
          <w:p w14:paraId="0B620486" w14:textId="77777777" w:rsidR="00A10AD8" w:rsidRPr="00A10AD8" w:rsidRDefault="00A10AD8" w:rsidP="00A10AD8">
            <w:pPr>
              <w:rPr>
                <w:b/>
              </w:rPr>
            </w:pPr>
          </w:p>
          <w:p w14:paraId="4A545149" w14:textId="77777777" w:rsidR="00A10AD8" w:rsidRPr="00A10AD8" w:rsidRDefault="00A10AD8" w:rsidP="00A10AD8"/>
          <w:p w14:paraId="1FBF37BC" w14:textId="77777777" w:rsidR="00A10AD8" w:rsidRPr="00A10AD8" w:rsidRDefault="00A10AD8" w:rsidP="00A10AD8"/>
          <w:p w14:paraId="05C9F573" w14:textId="77777777" w:rsidR="00A10AD8" w:rsidRPr="00A10AD8" w:rsidRDefault="00A10AD8" w:rsidP="00A10AD8"/>
          <w:p w14:paraId="2FDA0190" w14:textId="77777777" w:rsidR="00A10AD8" w:rsidRPr="00A10AD8" w:rsidRDefault="00A10AD8" w:rsidP="00A10AD8"/>
          <w:p w14:paraId="597AC169" w14:textId="77777777" w:rsidR="00A10AD8" w:rsidRPr="00A10AD8" w:rsidRDefault="00A10AD8" w:rsidP="00A10AD8"/>
          <w:p w14:paraId="555AB9A7" w14:textId="77777777" w:rsidR="00A10AD8" w:rsidRPr="00A10AD8" w:rsidRDefault="00A10AD8" w:rsidP="00A10AD8"/>
          <w:p w14:paraId="149113B6" w14:textId="77777777" w:rsidR="00A10AD8" w:rsidRPr="00A10AD8" w:rsidRDefault="00A10AD8" w:rsidP="00A10AD8"/>
          <w:p w14:paraId="1CADF101" w14:textId="77777777" w:rsidR="00A10AD8" w:rsidRPr="00A10AD8" w:rsidRDefault="00A10AD8" w:rsidP="00A10AD8"/>
          <w:p w14:paraId="58037C91" w14:textId="77777777" w:rsidR="00A10AD8" w:rsidRPr="00A10AD8" w:rsidRDefault="00A10AD8" w:rsidP="00A10AD8"/>
          <w:p w14:paraId="18CEB247" w14:textId="77777777" w:rsidR="00A10AD8" w:rsidRPr="00A10AD8" w:rsidRDefault="00A10AD8" w:rsidP="00A10AD8"/>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C99FAF9" w14:textId="77777777" w:rsidR="00A10AD8" w:rsidRPr="00A10AD8" w:rsidRDefault="00A10AD8" w:rsidP="00A10AD8"/>
          <w:p w14:paraId="4A3E109A"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7F8DDCEF" wp14:editId="0061C127">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F62F2A" w14:textId="77777777" w:rsidR="000D0442" w:rsidRDefault="00491EB8"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35C40"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rsidR="000D0442" w:rsidRDefault="00491EB8" w:rsidP="00A10AD8">
                            <w:r>
                              <w:t>x</w:t>
                            </w:r>
                          </w:p>
                        </w:txbxContent>
                      </v:textbox>
                    </v:shape>
                  </w:pict>
                </mc:Fallback>
              </mc:AlternateContent>
            </w:r>
            <w:r w:rsidRPr="00A10AD8">
              <w:t>Pædagogisk grunduddannelse:</w:t>
            </w:r>
          </w:p>
          <w:p w14:paraId="4A0FBE3C"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413BA041" wp14:editId="277FA21A">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F89E57"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35615"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rsidR="000D0442" w:rsidRDefault="000D0442" w:rsidP="00A10AD8"/>
                        </w:txbxContent>
                      </v:textbox>
                    </v:shape>
                  </w:pict>
                </mc:Fallback>
              </mc:AlternateContent>
            </w:r>
          </w:p>
          <w:p w14:paraId="5901D8EA" w14:textId="77777777" w:rsidR="00A10AD8" w:rsidRPr="00A10AD8" w:rsidRDefault="00A10AD8" w:rsidP="00A10AD8">
            <w:proofErr w:type="gramStart"/>
            <w:r w:rsidRPr="00A10AD8">
              <w:t>PD modul</w:t>
            </w:r>
            <w:proofErr w:type="gramEnd"/>
            <w:r w:rsidRPr="00A10AD8">
              <w:t xml:space="preserve"> i praktikvejledning:</w:t>
            </w:r>
          </w:p>
          <w:p w14:paraId="36EB7009"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667A820E" wp14:editId="04DC3F49">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03BAC6" w14:textId="77777777" w:rsidR="000D0442" w:rsidRDefault="0026161C"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96DB"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rsidR="000D0442" w:rsidRDefault="0026161C" w:rsidP="00A10AD8">
                            <w:r>
                              <w:t>X</w:t>
                            </w:r>
                          </w:p>
                        </w:txbxContent>
                      </v:textbox>
                    </v:shape>
                  </w:pict>
                </mc:Fallback>
              </mc:AlternateContent>
            </w:r>
          </w:p>
          <w:p w14:paraId="0135D9BF" w14:textId="77777777" w:rsidR="00A10AD8" w:rsidRPr="00A10AD8" w:rsidRDefault="00A10AD8" w:rsidP="00A10AD8">
            <w:r w:rsidRPr="00A10AD8">
              <w:t>Diplom</w:t>
            </w:r>
            <w:r w:rsidR="0026161C">
              <w:t>modul</w:t>
            </w:r>
          </w:p>
          <w:p w14:paraId="09EF2B03"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10749216" wp14:editId="6315232B">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46817F" w14:textId="77777777" w:rsidR="000D0442" w:rsidRDefault="00491EB8"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3BD9"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rsidR="000D0442" w:rsidRDefault="00491EB8" w:rsidP="00A10AD8">
                            <w:r>
                              <w:t>x</w:t>
                            </w:r>
                          </w:p>
                        </w:txbxContent>
                      </v:textbox>
                    </v:shape>
                  </w:pict>
                </mc:Fallback>
              </mc:AlternateContent>
            </w:r>
          </w:p>
          <w:p w14:paraId="3751D587" w14:textId="77777777" w:rsidR="00A10AD8" w:rsidRPr="00A10AD8" w:rsidRDefault="00A10AD8" w:rsidP="00A10AD8">
            <w:r w:rsidRPr="00A10AD8">
              <w:t>Andet/ andre uddannelser:</w:t>
            </w:r>
          </w:p>
          <w:p w14:paraId="59796D4D" w14:textId="77777777" w:rsidR="00A10AD8" w:rsidRPr="00A10AD8" w:rsidRDefault="00A10AD8" w:rsidP="00A10AD8"/>
          <w:p w14:paraId="22630F9F" w14:textId="77777777" w:rsidR="00A10AD8" w:rsidRPr="00A10AD8" w:rsidRDefault="00A10AD8" w:rsidP="00A10AD8"/>
          <w:p w14:paraId="4D5B08C6" w14:textId="77777777" w:rsidR="00A10AD8" w:rsidRPr="00A10AD8" w:rsidRDefault="00A10AD8" w:rsidP="0026161C">
            <w:r w:rsidRPr="00A10AD8">
              <w:t>Navne:</w:t>
            </w:r>
            <w:r w:rsidR="0026161C">
              <w:t xml:space="preserve"> Rehabilitering</w:t>
            </w:r>
          </w:p>
        </w:tc>
      </w:tr>
      <w:tr w:rsidR="00A10AD8" w:rsidRPr="00A10AD8" w14:paraId="064C5B16"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2E14E8F" w14:textId="77777777" w:rsidR="00A10AD8" w:rsidRPr="00A10AD8" w:rsidRDefault="00A10AD8" w:rsidP="00A10AD8">
            <w:r w:rsidRPr="00A10AD8">
              <w:rPr>
                <w:b/>
              </w:rPr>
              <w:lastRenderedPageBreak/>
              <w:t>Tværprofessionelt samarbejde in- og eksternt</w:t>
            </w:r>
            <w:r w:rsidRPr="00A10AD8">
              <w:t xml:space="preserve">: </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8F8E22" w14:textId="77777777" w:rsidR="00A10AD8" w:rsidRPr="00A10AD8" w:rsidRDefault="00491EB8" w:rsidP="00A10AD8">
            <w:r>
              <w:t xml:space="preserve">Vi samarbejder </w:t>
            </w:r>
            <w:r w:rsidR="00C615E9">
              <w:t xml:space="preserve">på tværs af </w:t>
            </w:r>
            <w:r w:rsidR="00D648FB">
              <w:t>vores forsk</w:t>
            </w:r>
            <w:r w:rsidR="00190359">
              <w:t>e</w:t>
            </w:r>
            <w:r w:rsidR="00D648FB">
              <w:t>llige faggrupper</w:t>
            </w:r>
            <w:r w:rsidR="00190359">
              <w:t>,</w:t>
            </w:r>
            <w:r w:rsidR="00D648FB">
              <w:t xml:space="preserve"> som er pædagoger, social og sundheds personale, </w:t>
            </w:r>
            <w:proofErr w:type="spellStart"/>
            <w:r w:rsidR="00D648FB">
              <w:t>ergoteraputer</w:t>
            </w:r>
            <w:proofErr w:type="spellEnd"/>
            <w:r w:rsidR="00D648FB">
              <w:t xml:space="preserve">, </w:t>
            </w:r>
            <w:proofErr w:type="spellStart"/>
            <w:r w:rsidR="00D648FB">
              <w:t>fysioteraputer</w:t>
            </w:r>
            <w:proofErr w:type="spellEnd"/>
            <w:r w:rsidR="00D648FB">
              <w:t xml:space="preserve"> og </w:t>
            </w:r>
            <w:proofErr w:type="spellStart"/>
            <w:r w:rsidR="00D648FB">
              <w:t>sygeplejske</w:t>
            </w:r>
            <w:proofErr w:type="spellEnd"/>
            <w:r w:rsidR="00D648FB">
              <w:t xml:space="preserve"> samt </w:t>
            </w:r>
            <w:r>
              <w:t xml:space="preserve">med praktiserende læger, sygehuse, </w:t>
            </w:r>
            <w:r w:rsidR="00292AEF">
              <w:t xml:space="preserve">tandlæger, </w:t>
            </w:r>
            <w:r w:rsidR="00493349">
              <w:t>logopæd, synskonsulent</w:t>
            </w:r>
            <w:r>
              <w:t xml:space="preserve">, </w:t>
            </w:r>
            <w:r w:rsidR="00493349">
              <w:t xml:space="preserve">sagsbehandlere, visitatorer, </w:t>
            </w:r>
            <w:proofErr w:type="spellStart"/>
            <w:r w:rsidR="00493349">
              <w:t>hjernekadekoordinator</w:t>
            </w:r>
            <w:proofErr w:type="spellEnd"/>
            <w:r w:rsidR="00493349">
              <w:t xml:space="preserve">, </w:t>
            </w:r>
            <w:r>
              <w:t>hjemmepleje</w:t>
            </w:r>
            <w:r w:rsidR="003D0889">
              <w:t xml:space="preserve"> og</w:t>
            </w:r>
            <w:r>
              <w:t xml:space="preserve"> kommunal træningsenhed</w:t>
            </w:r>
            <w:r w:rsidR="00837C7F">
              <w:t>.</w:t>
            </w:r>
          </w:p>
        </w:tc>
      </w:tr>
      <w:tr w:rsidR="00FB7619" w:rsidRPr="00A10AD8" w14:paraId="3000C191" w14:textId="77777777" w:rsidTr="00292AEF">
        <w:trPr>
          <w:trHeight w:val="1810"/>
        </w:trPr>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A4F1F54"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71A62C" w14:textId="77777777" w:rsidR="0040792C" w:rsidRPr="003F3E5A" w:rsidRDefault="0040792C" w:rsidP="0040792C">
            <w:r w:rsidRPr="003F3E5A">
              <w:t xml:space="preserve">Man skal forvente, at en del af arbejdet består af personlig pleje af borgeren. </w:t>
            </w:r>
          </w:p>
          <w:p w14:paraId="0B00927F" w14:textId="77777777" w:rsidR="008A474D" w:rsidRPr="00A10AD8" w:rsidRDefault="0040792C" w:rsidP="0040792C">
            <w:r>
              <w:t xml:space="preserve">I starten af praktikken vil arbejdstiden primært være i </w:t>
            </w:r>
            <w:proofErr w:type="spellStart"/>
            <w:r>
              <w:t>dagtid</w:t>
            </w:r>
            <w:proofErr w:type="spellEnd"/>
            <w:r>
              <w:t>. Senere vil der også være aftenvagter. Den studerende indgår i weekendvagter hver 3. weekend. Der vil også være arbejde på enkelte helligdage.</w:t>
            </w:r>
          </w:p>
        </w:tc>
      </w:tr>
      <w:tr w:rsidR="00A10AD8" w:rsidRPr="00A10AD8" w14:paraId="4CA93C2F" w14:textId="77777777" w:rsidTr="00292AEF">
        <w:tc>
          <w:tcPr>
            <w:tcW w:w="36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0EB0B1" w14:textId="77777777" w:rsidR="00A10AD8" w:rsidRPr="00A10AD8" w:rsidRDefault="00A10AD8" w:rsidP="00A10AD8">
            <w:pPr>
              <w:rPr>
                <w:b/>
              </w:rPr>
            </w:pPr>
            <w:r w:rsidRPr="00A10AD8">
              <w:rPr>
                <w:b/>
              </w:rPr>
              <w:t>Arbejdsforhold</w:t>
            </w:r>
          </w:p>
          <w:p w14:paraId="569D480C" w14:textId="77777777" w:rsidR="00A10AD8" w:rsidRPr="00A10AD8" w:rsidRDefault="00A10AD8" w:rsidP="00A10AD8">
            <w:r w:rsidRPr="00A10AD8">
              <w:t>Forventes den studerende at arbejde alene?</w:t>
            </w:r>
          </w:p>
          <w:p w14:paraId="6AE1D4B7" w14:textId="77777777" w:rsidR="00A10AD8" w:rsidRPr="00A10AD8" w:rsidRDefault="00A10AD8" w:rsidP="00A10AD8">
            <w:r w:rsidRPr="00A10AD8">
              <w:t>Ved bekræftelse: hvor meget og hvordan?</w:t>
            </w:r>
          </w:p>
        </w:tc>
        <w:tc>
          <w:tcPr>
            <w:tcW w:w="979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4AA60F2" w14:textId="77777777" w:rsidR="00A10AD8" w:rsidRPr="00A10AD8" w:rsidRDefault="00DE70C4" w:rsidP="00A10AD8">
            <w:r>
              <w:t>Den studerende vil aldrig være alene på vagt men vil i dagligdagen indgå i relation</w:t>
            </w:r>
            <w:r w:rsidR="007B6B6C">
              <w:t>s</w:t>
            </w:r>
            <w:r w:rsidR="00493349">
              <w:t>-</w:t>
            </w:r>
            <w:r>
              <w:t xml:space="preserve">, aktivitets- og plejesituationer alene med borgere. </w:t>
            </w:r>
          </w:p>
          <w:p w14:paraId="4756167B" w14:textId="77777777" w:rsidR="00A10AD8" w:rsidRPr="00A10AD8" w:rsidRDefault="00A10AD8" w:rsidP="00A10AD8"/>
        </w:tc>
      </w:tr>
    </w:tbl>
    <w:p w14:paraId="1376A634" w14:textId="77777777" w:rsidR="00895B8A" w:rsidRDefault="00895B8A"/>
    <w:p w14:paraId="49D2C52C"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13D095F9"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35E3103D"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62F2B32C"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69F83082"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44163604"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23231903"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14834E9A"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3CF305E8" wp14:editId="52367497">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96A299"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5E93"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0C6B1A81"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0E23A07F" wp14:editId="07D0E13C">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7D3550"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227C"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rsidR="000D0442" w:rsidRPr="006D3043" w:rsidRDefault="000D0442" w:rsidP="00895B8A"/>
                        </w:txbxContent>
                      </v:textbox>
                    </v:shape>
                  </w:pict>
                </mc:Fallback>
              </mc:AlternateContent>
            </w:r>
            <w:r w:rsidRPr="009B075F">
              <w:rPr>
                <w:rFonts w:cs="Tahoma"/>
              </w:rPr>
              <w:t xml:space="preserve">Dagtilbudspædagogik                                                                                                                                  </w:t>
            </w:r>
          </w:p>
          <w:p w14:paraId="03E46EF4"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35D7E01" wp14:editId="64B7E9F1">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E40E03"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94E6"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7E96ACDF" wp14:editId="7572DD8C">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5F67ED"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5C59"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rsidR="000D0442" w:rsidRPr="006D3043" w:rsidRDefault="000D0442" w:rsidP="00895B8A"/>
                        </w:txbxContent>
                      </v:textbox>
                    </v:shape>
                  </w:pict>
                </mc:Fallback>
              </mc:AlternateContent>
            </w:r>
          </w:p>
          <w:p w14:paraId="6D8140EF"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12A4F6CE"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52AA2B7C" wp14:editId="655315FA">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C07C2F"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A3A0"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F7F012B" wp14:editId="065CB74D">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C9B45B" w14:textId="77777777" w:rsidR="000D0442" w:rsidRPr="006D3043" w:rsidRDefault="004933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D28F"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rsidR="000D0442" w:rsidRPr="006D3043" w:rsidRDefault="00493349" w:rsidP="00895B8A">
                            <w:r>
                              <w:t>x</w:t>
                            </w:r>
                          </w:p>
                        </w:txbxContent>
                      </v:textbox>
                    </v:shape>
                  </w:pict>
                </mc:Fallback>
              </mc:AlternateContent>
            </w:r>
          </w:p>
          <w:p w14:paraId="5D9CF88D"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w:t>
            </w:r>
            <w:proofErr w:type="spellStart"/>
            <w:r w:rsidRPr="009B075F">
              <w:rPr>
                <w:rFonts w:cs="Tahoma"/>
              </w:rPr>
              <w:t>specialpædagogik</w:t>
            </w:r>
            <w:proofErr w:type="spellEnd"/>
            <w:r w:rsidRPr="009B075F">
              <w:rPr>
                <w:rFonts w:cs="Tahoma"/>
              </w:rPr>
              <w:t xml:space="preserve">                                                                     </w:t>
            </w:r>
          </w:p>
        </w:tc>
      </w:tr>
      <w:tr w:rsidR="00895B8A" w:rsidRPr="009B075F" w14:paraId="24936E13"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7169CBA8"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02B6E379"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3D413AC0"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0A77AE86"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2DF0AEEF" wp14:editId="0573D5E1">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56EAD88" w14:textId="77777777" w:rsidR="000D0442" w:rsidRDefault="004933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4D5C"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rsidR="000D0442" w:rsidRDefault="00493349" w:rsidP="00895B8A">
                            <w:r>
                              <w:t>x</w:t>
                            </w:r>
                          </w:p>
                        </w:txbxContent>
                      </v:textbox>
                    </v:shape>
                  </w:pict>
                </mc:Fallback>
              </mc:AlternateContent>
            </w:r>
            <w:r w:rsidRPr="009B075F">
              <w:t xml:space="preserve">                                                       </w:t>
            </w:r>
          </w:p>
          <w:p w14:paraId="2C6EFBD6"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47E0BE0D" wp14:editId="13E7E419">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64C4FCC" w14:textId="77777777" w:rsidR="000D0442" w:rsidRDefault="00493349" w:rsidP="00895B8A">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AB13"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rsidR="000D0442" w:rsidRDefault="00493349" w:rsidP="00895B8A">
                            <w:r>
                              <w:t>xx</w:t>
                            </w:r>
                          </w:p>
                        </w:txbxContent>
                      </v:textbox>
                    </v:shape>
                  </w:pict>
                </mc:Fallback>
              </mc:AlternateContent>
            </w:r>
            <w:r w:rsidRPr="009B075F">
              <w:t>1) Kreative udtryksformer.</w:t>
            </w:r>
          </w:p>
          <w:p w14:paraId="38BFFA37"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422651B9" wp14:editId="5319FA5A">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8AB18B3" w14:textId="77777777" w:rsidR="000D0442" w:rsidRDefault="004933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71CD"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rsidR="000D0442" w:rsidRDefault="00493349" w:rsidP="00895B8A">
                            <w:r>
                              <w:t>x</w:t>
                            </w:r>
                          </w:p>
                        </w:txbxContent>
                      </v:textbox>
                    </v:shape>
                  </w:pict>
                </mc:Fallback>
              </mc:AlternateContent>
            </w:r>
            <w:r w:rsidRPr="009B075F">
              <w:t>2) Natur og udeliv.</w:t>
            </w:r>
          </w:p>
          <w:p w14:paraId="37EECFAC" w14:textId="77777777" w:rsidR="00895B8A" w:rsidRPr="009B075F" w:rsidRDefault="00895B8A" w:rsidP="002D485B">
            <w:pPr>
              <w:spacing w:line="360" w:lineRule="auto"/>
              <w:ind w:left="280"/>
            </w:pPr>
            <w:r w:rsidRPr="009B075F">
              <w:t>3) Sundhedsfremme og bevægelse.</w:t>
            </w:r>
          </w:p>
          <w:p w14:paraId="5FA1BC18"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26A627DD" wp14:editId="4F54029B">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BD29F07" w14:textId="77777777" w:rsidR="000D0442" w:rsidRDefault="004933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6F98"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rsidR="000D0442" w:rsidRDefault="00493349"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4F4CC6C" wp14:editId="1E533C74">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A106F20"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8DB1"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rsidR="000D0442" w:rsidRDefault="000D0442" w:rsidP="00895B8A"/>
                        </w:txbxContent>
                      </v:textbox>
                    </v:shape>
                  </w:pict>
                </mc:Fallback>
              </mc:AlternateContent>
            </w:r>
            <w:r w:rsidRPr="009B075F">
              <w:t>4) Medier og digital kultur.</w:t>
            </w:r>
          </w:p>
          <w:p w14:paraId="5AB9D0EA"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7A42F339" wp14:editId="7579BDAD">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77E2ED0" w14:textId="77777777" w:rsidR="000D0442" w:rsidRDefault="000D0442" w:rsidP="00895B8A">
                                  <w:r>
                                    <w:rPr>
                                      <w:noProof/>
                                      <w:lang w:eastAsia="da-DK"/>
                                    </w:rPr>
                                    <w:drawing>
                                      <wp:inline distT="0" distB="0" distL="0" distR="0" wp14:anchorId="2471A8F2" wp14:editId="376B1293">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9315F"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rsidR="000D0442" w:rsidRDefault="000D0442" w:rsidP="00895B8A">
                            <w:r>
                              <w:rPr>
                                <w:noProof/>
                                <w:lang w:eastAsia="da-DK"/>
                              </w:rPr>
                              <w:drawing>
                                <wp:inline distT="0" distB="0" distL="0" distR="0" wp14:anchorId="7B05F63F" wp14:editId="2EC4C786">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259085F0"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A6E8C4F" wp14:editId="5E099348">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A4884FB"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42AC"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rsidR="000D0442" w:rsidRDefault="000D0442" w:rsidP="00895B8A"/>
                        </w:txbxContent>
                      </v:textbox>
                    </v:shape>
                  </w:pict>
                </mc:Fallback>
              </mc:AlternateContent>
            </w:r>
            <w:r w:rsidRPr="009B075F">
              <w:t>6) Social innovation og entreprenørskab.</w:t>
            </w:r>
          </w:p>
          <w:p w14:paraId="346F155D" w14:textId="77777777" w:rsidR="00895B8A" w:rsidRPr="009B075F" w:rsidRDefault="00895B8A" w:rsidP="002D485B">
            <w:pPr>
              <w:spacing w:line="360" w:lineRule="auto"/>
              <w:ind w:left="280"/>
            </w:pPr>
            <w:r w:rsidRPr="009B075F">
              <w:t xml:space="preserve">7) Kulturmøde og </w:t>
            </w:r>
            <w:proofErr w:type="spellStart"/>
            <w:r w:rsidRPr="009B075F">
              <w:t>interkulturalitet</w:t>
            </w:r>
            <w:proofErr w:type="spellEnd"/>
            <w:r w:rsidRPr="009B075F">
              <w:t>.</w:t>
            </w:r>
          </w:p>
        </w:tc>
      </w:tr>
    </w:tbl>
    <w:p w14:paraId="46F287D9" w14:textId="77777777" w:rsidR="00895B8A" w:rsidRDefault="00895B8A">
      <w:r>
        <w:br w:type="page"/>
      </w:r>
    </w:p>
    <w:p w14:paraId="61526B78"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6"/>
        <w:gridCol w:w="3367"/>
        <w:gridCol w:w="6863"/>
      </w:tblGrid>
      <w:tr w:rsidR="002D485B" w:rsidRPr="0090117F" w14:paraId="217B6E4C" w14:textId="77777777" w:rsidTr="003D645D">
        <w:trPr>
          <w:trHeight w:val="823"/>
        </w:trPr>
        <w:tc>
          <w:tcPr>
            <w:tcW w:w="13426"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31F1BA0E" w14:textId="77777777" w:rsidR="002D485B" w:rsidRPr="0090117F" w:rsidRDefault="0090117F" w:rsidP="0090117F">
            <w:pPr>
              <w:jc w:val="center"/>
              <w:rPr>
                <w:b/>
                <w:sz w:val="28"/>
                <w:szCs w:val="28"/>
              </w:rPr>
            </w:pPr>
            <w:r w:rsidRPr="0090117F">
              <w:rPr>
                <w:b/>
                <w:sz w:val="28"/>
                <w:szCs w:val="28"/>
              </w:rPr>
              <w:t xml:space="preserve">Uddannelsesplan 2. praktik - Social- og </w:t>
            </w:r>
            <w:proofErr w:type="spellStart"/>
            <w:r w:rsidRPr="0090117F">
              <w:rPr>
                <w:b/>
                <w:sz w:val="28"/>
                <w:szCs w:val="28"/>
              </w:rPr>
              <w:t>specialpædagogik</w:t>
            </w:r>
            <w:proofErr w:type="spellEnd"/>
          </w:p>
        </w:tc>
      </w:tr>
      <w:tr w:rsidR="002D485B" w:rsidRPr="009B075F" w14:paraId="44C05EFE" w14:textId="77777777" w:rsidTr="003D645D">
        <w:trPr>
          <w:trHeight w:val="1160"/>
        </w:trPr>
        <w:tc>
          <w:tcPr>
            <w:tcW w:w="13426"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74330D4" w14:textId="77777777" w:rsidR="002D485B" w:rsidRPr="00F9173F" w:rsidRDefault="002D485B" w:rsidP="002D485B">
            <w:pPr>
              <w:rPr>
                <w:rFonts w:cs="Tahoma"/>
                <w:i/>
                <w:color w:val="000000"/>
              </w:rPr>
            </w:pPr>
            <w:r w:rsidRPr="00F9173F">
              <w:rPr>
                <w:rFonts w:cs="Tahoma"/>
                <w:b/>
                <w:i/>
                <w:color w:val="000000"/>
              </w:rPr>
              <w:t>Område 3:</w:t>
            </w:r>
            <w:r w:rsidRPr="00F9173F">
              <w:rPr>
                <w:rFonts w:cs="Tahoma"/>
                <w:i/>
                <w:color w:val="000000"/>
              </w:rPr>
              <w:t xml:space="preserve"> </w:t>
            </w:r>
            <w:r w:rsidRPr="009721E4">
              <w:rPr>
                <w:rFonts w:cs="Tahoma"/>
                <w:b/>
                <w:i/>
                <w:color w:val="000000"/>
              </w:rPr>
              <w:t>Relation og kommunikation – 2. praktikperiode.</w:t>
            </w:r>
          </w:p>
          <w:p w14:paraId="07B4F8FB" w14:textId="77777777" w:rsidR="002D485B" w:rsidRPr="00F9173F" w:rsidRDefault="002D485B" w:rsidP="0090117F">
            <w:pPr>
              <w:rPr>
                <w:rFonts w:cs="Tahoma"/>
                <w:i/>
                <w:color w:val="000000"/>
              </w:rPr>
            </w:pPr>
            <w:r w:rsidRPr="00F9173F">
              <w:rPr>
                <w:rFonts w:cs="Tahoma"/>
                <w:i/>
                <w:color w:val="000000"/>
              </w:rPr>
              <w:t>Området retter sig mod pædagogens relationer, professionelle kommunikation og pædagogiske aktiviteter og midler i pædagogisk praksis.</w:t>
            </w:r>
          </w:p>
        </w:tc>
      </w:tr>
      <w:tr w:rsidR="002D485B" w:rsidRPr="009B075F" w14:paraId="2FC722AC" w14:textId="77777777" w:rsidTr="003D645D">
        <w:tc>
          <w:tcPr>
            <w:tcW w:w="13426"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091DC0" w14:textId="77777777" w:rsidR="002D485B" w:rsidRPr="00F9173F" w:rsidRDefault="002D485B" w:rsidP="002D485B">
            <w:pPr>
              <w:rPr>
                <w:rFonts w:cs="Tahoma"/>
                <w:i/>
                <w:color w:val="000000"/>
              </w:rPr>
            </w:pPr>
            <w:r w:rsidRPr="00F9173F">
              <w:rPr>
                <w:rFonts w:cs="Tahoma"/>
                <w:b/>
                <w:i/>
                <w:color w:val="000000"/>
              </w:rPr>
              <w:t>Kompetencemål:</w:t>
            </w:r>
            <w:r w:rsidRPr="00F9173F">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9B075F" w14:paraId="709EC730"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589E4BF"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6193913"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863" w:type="dxa"/>
            <w:tcBorders>
              <w:top w:val="single" w:sz="4" w:space="0" w:color="auto"/>
              <w:left w:val="single" w:sz="4" w:space="0" w:color="auto"/>
              <w:bottom w:val="single" w:sz="4" w:space="0" w:color="auto"/>
              <w:right w:val="single" w:sz="4" w:space="0" w:color="auto"/>
            </w:tcBorders>
            <w:shd w:val="clear" w:color="auto" w:fill="EEECE1" w:themeFill="background2"/>
          </w:tcPr>
          <w:p w14:paraId="60AF3E87"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3DFEBCD3" w14:textId="77777777" w:rsidR="002D485B" w:rsidRPr="009B075F" w:rsidRDefault="008A1E19" w:rsidP="008A1E19">
            <w:pPr>
              <w:rPr>
                <w:rFonts w:cs="Tahoma"/>
                <w:b/>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2D485B" w:rsidRPr="009B075F" w14:paraId="5D879B0D"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64C62CB" w14:textId="77777777" w:rsidR="002D485B" w:rsidRPr="00F9173F" w:rsidRDefault="002D485B" w:rsidP="002D485B">
            <w:pPr>
              <w:rPr>
                <w:rFonts w:cs="Tahoma"/>
                <w:i/>
                <w:color w:val="000000"/>
              </w:rPr>
            </w:pPr>
            <w:r w:rsidRPr="00F9173F">
              <w:rPr>
                <w:rFonts w:cs="Tahoma"/>
                <w:i/>
                <w:color w:val="000000"/>
              </w:rPr>
              <w:t xml:space="preserve">kommunikationsformer og </w:t>
            </w:r>
            <w:proofErr w:type="spellStart"/>
            <w:r w:rsidRPr="00F9173F">
              <w:rPr>
                <w:rFonts w:cs="Tahoma"/>
                <w:i/>
                <w:color w:val="000000"/>
              </w:rPr>
              <w:t>relationsdannelse</w:t>
            </w:r>
            <w:proofErr w:type="spellEnd"/>
            <w:r w:rsidRPr="00F9173F">
              <w:rPr>
                <w:rFonts w:cs="Tahoma"/>
                <w:i/>
                <w:color w:val="000000"/>
              </w:rPr>
              <w:t>, herunder om den professionelle samtale,</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B76BE05" w14:textId="77777777" w:rsidR="002D485B" w:rsidRPr="00F9173F" w:rsidRDefault="002D485B" w:rsidP="002D485B">
            <w:pPr>
              <w:rPr>
                <w:rFonts w:cs="Tahoma"/>
                <w:i/>
                <w:color w:val="000000"/>
              </w:rPr>
            </w:pPr>
            <w:r w:rsidRPr="00F9173F">
              <w:rPr>
                <w:rFonts w:cs="Tahoma"/>
                <w:i/>
                <w:color w:val="000000"/>
              </w:rPr>
              <w:t>kommunikere professionelt, etablere og indgå i professionelle relationer til mennesker i udsatte positioner,</w:t>
            </w:r>
          </w:p>
        </w:tc>
        <w:tc>
          <w:tcPr>
            <w:tcW w:w="6863" w:type="dxa"/>
            <w:tcBorders>
              <w:top w:val="single" w:sz="4" w:space="0" w:color="auto"/>
              <w:left w:val="single" w:sz="4" w:space="0" w:color="auto"/>
              <w:bottom w:val="single" w:sz="4" w:space="0" w:color="auto"/>
              <w:right w:val="single" w:sz="4" w:space="0" w:color="auto"/>
            </w:tcBorders>
          </w:tcPr>
          <w:p w14:paraId="6564891A" w14:textId="77777777" w:rsidR="002D485B" w:rsidRDefault="00340A4D" w:rsidP="002D485B">
            <w:pPr>
              <w:spacing w:before="100" w:beforeAutospacing="1" w:after="100" w:afterAutospacing="1"/>
              <w:rPr>
                <w:rFonts w:cs="Tahoma"/>
              </w:rPr>
            </w:pPr>
            <w:r w:rsidRPr="00292AEF">
              <w:rPr>
                <w:rFonts w:cs="Tahoma"/>
              </w:rPr>
              <w:t>Udover verbal kommunikation, bruger vi også meget den non verbale kommunikation, da mange af vores borger</w:t>
            </w:r>
            <w:r w:rsidR="006D72F9" w:rsidRPr="00292AEF">
              <w:rPr>
                <w:rFonts w:cs="Tahoma"/>
              </w:rPr>
              <w:t xml:space="preserve">e </w:t>
            </w:r>
            <w:r w:rsidRPr="00292AEF">
              <w:rPr>
                <w:rFonts w:cs="Tahoma"/>
              </w:rPr>
              <w:t>kan have brug for dette, for at understøtte det</w:t>
            </w:r>
            <w:r w:rsidR="003D0889" w:rsidRPr="00292AEF">
              <w:rPr>
                <w:rFonts w:cs="Tahoma"/>
              </w:rPr>
              <w:t>,</w:t>
            </w:r>
            <w:r w:rsidRPr="00292AEF">
              <w:rPr>
                <w:rFonts w:cs="Tahoma"/>
              </w:rPr>
              <w:t xml:space="preserve"> vi taler om.</w:t>
            </w:r>
            <w:r w:rsidR="003D0889" w:rsidRPr="00292AEF">
              <w:rPr>
                <w:rFonts w:cs="Tahoma"/>
              </w:rPr>
              <w:t xml:space="preserve"> Vi er meget bevidste omkring hvad vi taler om</w:t>
            </w:r>
            <w:r w:rsidR="00190359" w:rsidRPr="00292AEF">
              <w:rPr>
                <w:rFonts w:cs="Tahoma"/>
              </w:rPr>
              <w:t>,</w:t>
            </w:r>
            <w:r w:rsidR="003D0889" w:rsidRPr="00292AEF">
              <w:rPr>
                <w:rFonts w:cs="Tahoma"/>
              </w:rPr>
              <w:t xml:space="preserve"> og i hvilke kontek</w:t>
            </w:r>
            <w:r w:rsidR="00840225" w:rsidRPr="00292AEF">
              <w:rPr>
                <w:rFonts w:cs="Tahoma"/>
              </w:rPr>
              <w:t>ster</w:t>
            </w:r>
            <w:r w:rsidR="003D0889" w:rsidRPr="00292AEF">
              <w:rPr>
                <w:rFonts w:cs="Tahoma"/>
              </w:rPr>
              <w:t xml:space="preserve"> det har relevans for borgeren.</w:t>
            </w:r>
            <w:r w:rsidRPr="00292AEF">
              <w:rPr>
                <w:rFonts w:cs="Tahoma"/>
              </w:rPr>
              <w:t xml:space="preserve"> Vi bruger derfor vores kropssprog</w:t>
            </w:r>
            <w:r w:rsidR="006D72F9" w:rsidRPr="00292AEF">
              <w:rPr>
                <w:rFonts w:cs="Tahoma"/>
              </w:rPr>
              <w:t xml:space="preserve"> meget, men vi bruger også skriftlig kommunikation ved at skrive dagsprogram på whiteboard tavle</w:t>
            </w:r>
            <w:r w:rsidR="0026161C">
              <w:rPr>
                <w:rFonts w:cs="Tahoma"/>
              </w:rPr>
              <w:t xml:space="preserve"> eller i papirformat</w:t>
            </w:r>
            <w:r w:rsidR="006D72F9" w:rsidRPr="00292AEF">
              <w:rPr>
                <w:rFonts w:cs="Tahoma"/>
              </w:rPr>
              <w:t xml:space="preserve"> hos de borgere, der profi</w:t>
            </w:r>
            <w:r w:rsidR="00840225" w:rsidRPr="00292AEF">
              <w:rPr>
                <w:rFonts w:cs="Tahoma"/>
              </w:rPr>
              <w:t>terer</w:t>
            </w:r>
            <w:r w:rsidR="006D72F9" w:rsidRPr="00292AEF">
              <w:rPr>
                <w:rFonts w:cs="Tahoma"/>
              </w:rPr>
              <w:t xml:space="preserve"> af dette. </w:t>
            </w:r>
          </w:p>
          <w:p w14:paraId="5CEC88A1" w14:textId="77777777" w:rsidR="00942996" w:rsidRPr="00292AEF" w:rsidRDefault="00942996" w:rsidP="002D485B">
            <w:pPr>
              <w:spacing w:before="100" w:beforeAutospacing="1" w:after="100" w:afterAutospacing="1"/>
              <w:rPr>
                <w:rFonts w:cs="Tahoma"/>
              </w:rPr>
            </w:pPr>
            <w:r>
              <w:rPr>
                <w:rFonts w:cs="Tahoma"/>
              </w:rPr>
              <w:lastRenderedPageBreak/>
              <w:t>Vi anvender også alternative</w:t>
            </w:r>
            <w:r w:rsidR="00801D8E">
              <w:rPr>
                <w:rFonts w:cs="Tahoma"/>
              </w:rPr>
              <w:t xml:space="preserve"> understøttende</w:t>
            </w:r>
            <w:r>
              <w:rPr>
                <w:rFonts w:cs="Tahoma"/>
              </w:rPr>
              <w:t xml:space="preserve"> kommunikationsformer som eksempelvis SCA-metoden.</w:t>
            </w:r>
          </w:p>
          <w:p w14:paraId="79426EB0" w14:textId="77777777" w:rsidR="002D485B" w:rsidRPr="00292AEF" w:rsidRDefault="006D72F9" w:rsidP="002D485B">
            <w:pPr>
              <w:spacing w:before="100" w:beforeAutospacing="1" w:after="100" w:afterAutospacing="1"/>
              <w:rPr>
                <w:rFonts w:cs="Tahoma"/>
              </w:rPr>
            </w:pPr>
            <w:r w:rsidRPr="00292AEF">
              <w:rPr>
                <w:rFonts w:cs="Tahoma"/>
              </w:rPr>
              <w:t>Vi arbejder ud fra den anerkendende tilgang. Anerkendelse er ikke en metode, men en måde at møde mennesket på, som omsættes igennem positive og konstruktive pædagogiske tilgange</w:t>
            </w:r>
            <w:r w:rsidR="0026161C">
              <w:rPr>
                <w:rFonts w:cs="Tahoma"/>
              </w:rPr>
              <w:t>.</w:t>
            </w:r>
          </w:p>
          <w:p w14:paraId="049D4CDA" w14:textId="77777777" w:rsidR="006D72F9" w:rsidRPr="00292AEF" w:rsidRDefault="006D72F9" w:rsidP="002D485B">
            <w:pPr>
              <w:spacing w:before="100" w:beforeAutospacing="1" w:after="100" w:afterAutospacing="1"/>
              <w:rPr>
                <w:rFonts w:cs="Tahoma"/>
              </w:rPr>
            </w:pPr>
            <w:r w:rsidRPr="00292AEF">
              <w:rPr>
                <w:rFonts w:cs="Tahoma"/>
              </w:rPr>
              <w:t xml:space="preserve">Vi har fokus på </w:t>
            </w:r>
            <w:proofErr w:type="spellStart"/>
            <w:r w:rsidRPr="00292AEF">
              <w:rPr>
                <w:rFonts w:cs="Tahoma"/>
              </w:rPr>
              <w:t>relationsdannelsen</w:t>
            </w:r>
            <w:proofErr w:type="spellEnd"/>
            <w:r w:rsidRPr="00292AEF">
              <w:rPr>
                <w:rFonts w:cs="Tahoma"/>
              </w:rPr>
              <w:t xml:space="preserve"> både personale </w:t>
            </w:r>
            <w:r w:rsidR="00840225" w:rsidRPr="00292AEF">
              <w:rPr>
                <w:rFonts w:cs="Tahoma"/>
              </w:rPr>
              <w:t>-</w:t>
            </w:r>
            <w:r w:rsidRPr="00292AEF">
              <w:rPr>
                <w:rFonts w:cs="Tahoma"/>
              </w:rPr>
              <w:t xml:space="preserve"> borger, men også borger </w:t>
            </w:r>
            <w:r w:rsidR="00840225" w:rsidRPr="00292AEF">
              <w:rPr>
                <w:rFonts w:cs="Tahoma"/>
              </w:rPr>
              <w:t>-</w:t>
            </w:r>
            <w:r w:rsidRPr="00292AEF">
              <w:rPr>
                <w:rFonts w:cs="Tahoma"/>
              </w:rPr>
              <w:t xml:space="preserve"> borger, da vores borgere med deres forskelligheder kan have svært ved at rumme hinanden. Derfor er det vigtigt, at vi er op</w:t>
            </w:r>
            <w:r w:rsidR="00190359" w:rsidRPr="00292AEF">
              <w:rPr>
                <w:rFonts w:cs="Tahoma"/>
              </w:rPr>
              <w:t>m</w:t>
            </w:r>
            <w:r w:rsidRPr="00292AEF">
              <w:rPr>
                <w:rFonts w:cs="Tahoma"/>
              </w:rPr>
              <w:t xml:space="preserve">ærksomme på, at deres relationer til hinanden er så </w:t>
            </w:r>
            <w:proofErr w:type="spellStart"/>
            <w:r w:rsidRPr="00292AEF">
              <w:rPr>
                <w:rFonts w:cs="Tahoma"/>
              </w:rPr>
              <w:t>postive</w:t>
            </w:r>
            <w:proofErr w:type="spellEnd"/>
            <w:r w:rsidRPr="00292AEF">
              <w:rPr>
                <w:rFonts w:cs="Tahoma"/>
              </w:rPr>
              <w:t xml:space="preserve"> så muligt</w:t>
            </w:r>
            <w:r w:rsidR="00942996">
              <w:rPr>
                <w:rFonts w:cs="Tahoma"/>
              </w:rPr>
              <w:t>. Dette</w:t>
            </w:r>
            <w:r w:rsidRPr="00292AEF">
              <w:rPr>
                <w:rFonts w:cs="Tahoma"/>
              </w:rPr>
              <w:t xml:space="preserve"> gør vi </w:t>
            </w:r>
            <w:proofErr w:type="spellStart"/>
            <w:r w:rsidRPr="00292AEF">
              <w:rPr>
                <w:rFonts w:cs="Tahoma"/>
              </w:rPr>
              <w:t>bl.a</w:t>
            </w:r>
            <w:proofErr w:type="spellEnd"/>
            <w:r w:rsidRPr="00292AEF">
              <w:rPr>
                <w:rFonts w:cs="Tahoma"/>
              </w:rPr>
              <w:t xml:space="preserve"> ved at observere dem i deres dagligdag, men også ved at have fokus på, hvordan de rent plac</w:t>
            </w:r>
            <w:r w:rsidR="00840225" w:rsidRPr="00292AEF">
              <w:rPr>
                <w:rFonts w:cs="Tahoma"/>
              </w:rPr>
              <w:t>e</w:t>
            </w:r>
            <w:r w:rsidRPr="00292AEF">
              <w:rPr>
                <w:rFonts w:cs="Tahoma"/>
              </w:rPr>
              <w:t>ringsm</w:t>
            </w:r>
            <w:r w:rsidR="00840225" w:rsidRPr="00292AEF">
              <w:rPr>
                <w:rFonts w:cs="Tahoma"/>
              </w:rPr>
              <w:t>æssigt</w:t>
            </w:r>
            <w:r w:rsidRPr="00292AEF">
              <w:rPr>
                <w:rFonts w:cs="Tahoma"/>
              </w:rPr>
              <w:t xml:space="preserve"> sidder f.eks. i opholdsrummet eller bussen, når vi er ude at køre. Vores relation til borgeren har stor betydning, idet vi er så stor en del af deres hverdag</w:t>
            </w:r>
            <w:r w:rsidR="001B6D58" w:rsidRPr="00292AEF">
              <w:rPr>
                <w:rFonts w:cs="Tahoma"/>
              </w:rPr>
              <w:t xml:space="preserve">. Vi er klar over, at vi ikke kan have en </w:t>
            </w:r>
            <w:r w:rsidR="00840225" w:rsidRPr="00292AEF">
              <w:rPr>
                <w:rFonts w:cs="Tahoma"/>
              </w:rPr>
              <w:t>lige tæt</w:t>
            </w:r>
            <w:r w:rsidR="001B6D58" w:rsidRPr="00292AEF">
              <w:rPr>
                <w:rFonts w:cs="Tahoma"/>
              </w:rPr>
              <w:t xml:space="preserve"> relation med alle, men det er vigtigt for os, at alle borgere har flere tætte relationer med personalet, så de ikke efterlades sårbare ved sygdom, ferie mv. Relationen til borgeren har stor betydning </w:t>
            </w:r>
            <w:proofErr w:type="spellStart"/>
            <w:r w:rsidR="001B6D58" w:rsidRPr="00292AEF">
              <w:rPr>
                <w:rFonts w:cs="Tahoma"/>
              </w:rPr>
              <w:t>ift</w:t>
            </w:r>
            <w:proofErr w:type="spellEnd"/>
            <w:r w:rsidR="001B6D58" w:rsidRPr="00292AEF">
              <w:rPr>
                <w:rFonts w:cs="Tahoma"/>
              </w:rPr>
              <w:t xml:space="preserve"> hvor meget eller </w:t>
            </w:r>
            <w:r w:rsidR="00840225" w:rsidRPr="00292AEF">
              <w:rPr>
                <w:rFonts w:cs="Tahoma"/>
              </w:rPr>
              <w:t xml:space="preserve">hvor </w:t>
            </w:r>
            <w:r w:rsidR="001B6D58" w:rsidRPr="00292AEF">
              <w:rPr>
                <w:rFonts w:cs="Tahoma"/>
              </w:rPr>
              <w:t xml:space="preserve">lidt vi kan få lov at hjælpe dem i de daglige gøremål og aktiviteter. </w:t>
            </w:r>
          </w:p>
          <w:p w14:paraId="219A04DD" w14:textId="77777777" w:rsidR="006D72F9" w:rsidRPr="007D4890" w:rsidRDefault="003D0889" w:rsidP="002D485B">
            <w:pPr>
              <w:spacing w:before="100" w:beforeAutospacing="1" w:after="100" w:afterAutospacing="1"/>
              <w:rPr>
                <w:rFonts w:cs="Tahoma"/>
                <w:i/>
                <w:color w:val="FF0000"/>
              </w:rPr>
            </w:pPr>
            <w:r w:rsidRPr="00292AEF">
              <w:rPr>
                <w:rFonts w:cs="Tahoma"/>
              </w:rPr>
              <w:t>Arbejdsmiljø er et fokuspunkt, fordi at vi som omsorgspersonale er bevidste om at vi bærer både positiv</w:t>
            </w:r>
            <w:r w:rsidR="00840225" w:rsidRPr="00292AEF">
              <w:rPr>
                <w:rFonts w:cs="Tahoma"/>
              </w:rPr>
              <w:t>e</w:t>
            </w:r>
            <w:r w:rsidRPr="00292AEF">
              <w:rPr>
                <w:rFonts w:cs="Tahoma"/>
              </w:rPr>
              <w:t xml:space="preserve"> og negativ</w:t>
            </w:r>
            <w:r w:rsidR="00840225" w:rsidRPr="00292AEF">
              <w:rPr>
                <w:rFonts w:cs="Tahoma"/>
              </w:rPr>
              <w:t>e</w:t>
            </w:r>
            <w:r w:rsidRPr="00292AEF">
              <w:rPr>
                <w:rFonts w:cs="Tahoma"/>
              </w:rPr>
              <w:t xml:space="preserve"> føl</w:t>
            </w:r>
            <w:r w:rsidR="00840225" w:rsidRPr="00292AEF">
              <w:rPr>
                <w:rFonts w:cs="Tahoma"/>
              </w:rPr>
              <w:t>el</w:t>
            </w:r>
            <w:r w:rsidRPr="00292AEF">
              <w:rPr>
                <w:rFonts w:cs="Tahoma"/>
              </w:rPr>
              <w:t>ser vid</w:t>
            </w:r>
            <w:r w:rsidR="00840225" w:rsidRPr="00292AEF">
              <w:rPr>
                <w:rFonts w:cs="Tahoma"/>
              </w:rPr>
              <w:t>e</w:t>
            </w:r>
            <w:r w:rsidRPr="00292AEF">
              <w:rPr>
                <w:rFonts w:cs="Tahoma"/>
              </w:rPr>
              <w:t>re til borgeren</w:t>
            </w:r>
            <w:r w:rsidR="003D645D" w:rsidRPr="00292AEF">
              <w:rPr>
                <w:rFonts w:cs="Tahoma"/>
              </w:rPr>
              <w:t>.</w:t>
            </w:r>
            <w:r w:rsidR="0026161C">
              <w:rPr>
                <w:rFonts w:cs="Tahoma"/>
              </w:rPr>
              <w:t xml:space="preserve"> Personalets trivsel påvirker borgernes trivsel.</w:t>
            </w:r>
          </w:p>
          <w:p w14:paraId="2CB95892" w14:textId="77777777" w:rsidR="002D485B" w:rsidRPr="007D4890" w:rsidRDefault="002D485B" w:rsidP="002D485B">
            <w:pPr>
              <w:spacing w:before="100" w:beforeAutospacing="1" w:after="100" w:afterAutospacing="1"/>
              <w:rPr>
                <w:rFonts w:cs="Tahoma"/>
                <w:i/>
                <w:color w:val="FF0000"/>
              </w:rPr>
            </w:pPr>
          </w:p>
        </w:tc>
      </w:tr>
    </w:tbl>
    <w:p w14:paraId="36541C89" w14:textId="77777777" w:rsidR="003D645D" w:rsidRDefault="003D645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6"/>
        <w:gridCol w:w="3367"/>
        <w:gridCol w:w="6863"/>
      </w:tblGrid>
      <w:tr w:rsidR="002D485B" w:rsidRPr="009B075F" w14:paraId="5739928B"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3D7934D" w14:textId="77777777" w:rsidR="002D485B" w:rsidRPr="00F9173F" w:rsidRDefault="002D485B" w:rsidP="002D485B">
            <w:pPr>
              <w:rPr>
                <w:rFonts w:cs="Tahoma"/>
                <w:i/>
                <w:color w:val="000000"/>
              </w:rPr>
            </w:pPr>
            <w:r w:rsidRPr="00F9173F">
              <w:rPr>
                <w:rFonts w:cs="Tahoma"/>
                <w:i/>
                <w:color w:val="000000"/>
              </w:rPr>
              <w:lastRenderedPageBreak/>
              <w:t>professionsetik og pædagogiske værdier,</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03AE185" w14:textId="77777777" w:rsidR="002D485B" w:rsidRPr="00F9173F" w:rsidRDefault="002D485B" w:rsidP="002D485B">
            <w:pPr>
              <w:rPr>
                <w:rFonts w:cs="Tahoma"/>
                <w:i/>
                <w:color w:val="000000"/>
              </w:rPr>
            </w:pPr>
            <w:r w:rsidRPr="00F9173F">
              <w:rPr>
                <w:rFonts w:cs="Tahoma"/>
                <w:i/>
                <w:color w:val="000000"/>
              </w:rPr>
              <w:t>analysere og vurdere etik, magt og ligeværd i sin egen og andres tilgang til det enkelte menneske og til fællesskaber,</w:t>
            </w:r>
          </w:p>
        </w:tc>
        <w:tc>
          <w:tcPr>
            <w:tcW w:w="6863" w:type="dxa"/>
            <w:tcBorders>
              <w:top w:val="single" w:sz="4" w:space="0" w:color="auto"/>
              <w:left w:val="single" w:sz="4" w:space="0" w:color="auto"/>
              <w:bottom w:val="single" w:sz="4" w:space="0" w:color="auto"/>
              <w:right w:val="single" w:sz="4" w:space="0" w:color="auto"/>
            </w:tcBorders>
          </w:tcPr>
          <w:p w14:paraId="3DEA580D" w14:textId="77777777" w:rsidR="0026775E" w:rsidRPr="00292AEF" w:rsidRDefault="0026775E" w:rsidP="0026775E">
            <w:pPr>
              <w:spacing w:before="100" w:beforeAutospacing="1" w:after="100" w:afterAutospacing="1"/>
              <w:rPr>
                <w:rFonts w:cs="Tahoma"/>
                <w:color w:val="000000"/>
              </w:rPr>
            </w:pPr>
            <w:r w:rsidRPr="00AA3AE5">
              <w:rPr>
                <w:rFonts w:cs="Tahoma"/>
              </w:rPr>
              <w:t>På Neurorehabilitering Toftegården anvender vi </w:t>
            </w:r>
            <w:r w:rsidRPr="00AA3AE5">
              <w:rPr>
                <w:rStyle w:val="Hyperlink"/>
                <w:rFonts w:cs="Tahoma"/>
                <w:color w:val="auto"/>
                <w:u w:val="none"/>
              </w:rPr>
              <w:t>Viborg Kommunes værdigrundlag</w:t>
            </w:r>
            <w:r w:rsidRPr="00AA3AE5">
              <w:rPr>
                <w:rFonts w:cs="Tahoma"/>
              </w:rPr>
              <w:t> ift</w:t>
            </w:r>
            <w:r w:rsidRPr="00292AEF">
              <w:rPr>
                <w:rFonts w:cs="Tahoma"/>
                <w:color w:val="000000"/>
              </w:rPr>
              <w:t>. værdier og målsætning, og vi arbejder ud fra én fælles kerneopgave: ”samarbejde med borgeren om et selvstændigt, meningsfuldt og aktivt liv – hele livet”.</w:t>
            </w:r>
          </w:p>
          <w:p w14:paraId="6240AF0E" w14:textId="77777777" w:rsidR="0026775E" w:rsidRPr="00292AEF" w:rsidRDefault="0026775E" w:rsidP="0026775E">
            <w:pPr>
              <w:spacing w:before="100" w:beforeAutospacing="1" w:after="100" w:afterAutospacing="1"/>
              <w:rPr>
                <w:rFonts w:cs="Tahoma"/>
                <w:color w:val="000000"/>
              </w:rPr>
            </w:pPr>
            <w:r w:rsidRPr="00292AEF">
              <w:rPr>
                <w:rFonts w:cs="Tahoma"/>
                <w:b/>
                <w:bCs/>
                <w:color w:val="000000"/>
              </w:rPr>
              <w:t>Ligeværd </w:t>
            </w:r>
            <w:r w:rsidRPr="00292AEF">
              <w:rPr>
                <w:rFonts w:cs="Tahoma"/>
                <w:b/>
                <w:bCs/>
                <w:color w:val="000000"/>
              </w:rPr>
              <w:br/>
            </w:r>
            <w:r w:rsidRPr="00292AEF">
              <w:rPr>
                <w:rFonts w:cs="Tahoma"/>
                <w:color w:val="000000"/>
              </w:rPr>
              <w:t>Alle borgere er værdifulde, og derfor skal alle borgere have mulighed for indflydelse på egen livssituation og udvikling. Derudover skal alle borgere have mulighed for at udnytte og udvikle egne kompetencer og ressourcer. </w:t>
            </w:r>
          </w:p>
          <w:p w14:paraId="66889F19" w14:textId="77777777" w:rsidR="0026775E" w:rsidRPr="00292AEF" w:rsidRDefault="0026775E" w:rsidP="0026775E">
            <w:pPr>
              <w:spacing w:before="100" w:beforeAutospacing="1" w:after="100" w:afterAutospacing="1"/>
              <w:rPr>
                <w:rFonts w:cs="Tahoma"/>
                <w:color w:val="000000"/>
              </w:rPr>
            </w:pPr>
            <w:r w:rsidRPr="00292AEF">
              <w:rPr>
                <w:rFonts w:cs="Tahoma"/>
                <w:color w:val="000000"/>
              </w:rPr>
              <w:t xml:space="preserve">Ligeværd gælder i mødet mellem borgeren og personalet på Neurorehabilitering Toftegården. Forholdet mellem borgeren med erhvervet hjerneskade og det neuropædagogiske personale kan karakteriseres som et asymmetrisk </w:t>
            </w:r>
            <w:proofErr w:type="gramStart"/>
            <w:r w:rsidRPr="00292AEF">
              <w:rPr>
                <w:rFonts w:cs="Tahoma"/>
                <w:color w:val="000000"/>
              </w:rPr>
              <w:t>giver/ modtager forhold</w:t>
            </w:r>
            <w:proofErr w:type="gramEnd"/>
            <w:r w:rsidRPr="00292AEF">
              <w:rPr>
                <w:rFonts w:cs="Tahoma"/>
                <w:color w:val="000000"/>
              </w:rPr>
              <w:t>. Borgeren med erhvervet hjerneskade er afhængig af hjælp, mens det neuropædagogiske personale er hjælperen. Den optimale neuropædagogiske indsats minimerer asymmetrien ved at møde borgeren med en anerkendende tilgang med fokus på værdighed, da borgeren har lige så stor værdi som personalet i deres samspil og samarbejde. </w:t>
            </w:r>
          </w:p>
          <w:p w14:paraId="224C7B51" w14:textId="77777777" w:rsidR="0026775E" w:rsidRPr="00292AEF" w:rsidRDefault="0026775E" w:rsidP="0026775E">
            <w:pPr>
              <w:spacing w:before="100" w:beforeAutospacing="1" w:after="100" w:afterAutospacing="1"/>
              <w:rPr>
                <w:rFonts w:cs="Tahoma"/>
                <w:color w:val="000000"/>
              </w:rPr>
            </w:pPr>
            <w:r w:rsidRPr="00292AEF">
              <w:rPr>
                <w:rFonts w:cs="Tahoma"/>
                <w:color w:val="000000"/>
              </w:rPr>
              <w:t>Alle er i besiddelse af ressourcer, kompetencer og retten til sociale sammenhænge og til at træffe egne valg. Dette er i fokus på Neurorehabilitering Toftegården, hvor vi forsøger at støtte borgeren og bygge det rette stillads omkring borgeren så han/ hun har de bedste muligheder for dette. </w:t>
            </w:r>
          </w:p>
          <w:p w14:paraId="6B23A837" w14:textId="77777777" w:rsidR="0026775E" w:rsidRPr="00292AEF" w:rsidRDefault="0026775E" w:rsidP="0026775E">
            <w:pPr>
              <w:spacing w:before="100" w:beforeAutospacing="1" w:after="100" w:afterAutospacing="1"/>
              <w:rPr>
                <w:rFonts w:cs="Tahoma"/>
                <w:color w:val="000000"/>
              </w:rPr>
            </w:pPr>
            <w:r w:rsidRPr="00292AEF">
              <w:rPr>
                <w:rFonts w:cs="Tahoma"/>
                <w:b/>
                <w:bCs/>
                <w:color w:val="000000"/>
              </w:rPr>
              <w:t>Respekt </w:t>
            </w:r>
            <w:r w:rsidRPr="00292AEF">
              <w:rPr>
                <w:rFonts w:cs="Tahoma"/>
                <w:color w:val="000000"/>
              </w:rPr>
              <w:br/>
              <w:t xml:space="preserve">Enhver borger med erhvervet hjerneskade på Neurorehabilitering Toftegården har individuelle behov, hvor det neuropædagogiske </w:t>
            </w:r>
            <w:r w:rsidRPr="00292AEF">
              <w:rPr>
                <w:rFonts w:cs="Tahoma"/>
                <w:color w:val="000000"/>
              </w:rPr>
              <w:lastRenderedPageBreak/>
              <w:t>personale udviser respekt for og anerkender det enkelte menneskes ret til selv at definere, hvad det gode liv er. Vi har fokus på at den enkelte borger bliver mødt med respekt og at der lyttes til borgerens behov og ønsker. Respekt indebærer også plads til forskellighed</w:t>
            </w:r>
            <w:r w:rsidR="00840225" w:rsidRPr="00292AEF">
              <w:rPr>
                <w:rFonts w:cs="Tahoma"/>
                <w:color w:val="000000"/>
              </w:rPr>
              <w:t>,</w:t>
            </w:r>
            <w:r w:rsidRPr="00292AEF">
              <w:rPr>
                <w:rFonts w:cs="Tahoma"/>
                <w:color w:val="000000"/>
              </w:rPr>
              <w:t xml:space="preserve"> og at indsatsen tager udgangspunkt i den enkeltes ressourcer og tilpasses den enkeltes behov. </w:t>
            </w:r>
          </w:p>
          <w:p w14:paraId="51F9455C" w14:textId="77777777" w:rsidR="0026775E" w:rsidRPr="00292AEF" w:rsidRDefault="0026775E" w:rsidP="0026775E">
            <w:pPr>
              <w:spacing w:before="100" w:beforeAutospacing="1" w:after="100" w:afterAutospacing="1"/>
              <w:rPr>
                <w:rFonts w:cs="Tahoma"/>
                <w:color w:val="000000"/>
              </w:rPr>
            </w:pPr>
            <w:r w:rsidRPr="00292AEF">
              <w:rPr>
                <w:rFonts w:cs="Tahoma"/>
                <w:color w:val="000000"/>
              </w:rPr>
              <w:t xml:space="preserve">Vi har fokus på sprogbrug og kommunikation, hvor neurofaglige termer anvendes. Vi taler og handler respektfuld. F.eks. omtaler personalet ikke borgeren i 3. person, når denne er til stede. Personalet udviser respekt ved </w:t>
            </w:r>
            <w:r w:rsidR="00840225" w:rsidRPr="00292AEF">
              <w:rPr>
                <w:rFonts w:cs="Tahoma"/>
                <w:color w:val="000000"/>
              </w:rPr>
              <w:t>at være</w:t>
            </w:r>
            <w:r w:rsidRPr="00292AEF">
              <w:rPr>
                <w:rFonts w:cs="Tahoma"/>
                <w:color w:val="000000"/>
              </w:rPr>
              <w:t xml:space="preserve"> opmærksomme på at støtte borgeren, så borgeren, der pga. kognitive vanskeligheder ikke er bevidst eller har indsigt i egne begrænsninger,</w:t>
            </w:r>
            <w:r w:rsidR="00840225" w:rsidRPr="00292AEF">
              <w:rPr>
                <w:rFonts w:cs="Tahoma"/>
                <w:color w:val="000000"/>
              </w:rPr>
              <w:t xml:space="preserve"> og</w:t>
            </w:r>
            <w:r w:rsidRPr="00292AEF">
              <w:rPr>
                <w:rFonts w:cs="Tahoma"/>
                <w:color w:val="000000"/>
              </w:rPr>
              <w:t xml:space="preserve"> ikke bringer sig i en uværdig situation. </w:t>
            </w:r>
          </w:p>
          <w:p w14:paraId="62E6AC2B" w14:textId="77777777" w:rsidR="0026775E" w:rsidRPr="00292AEF" w:rsidRDefault="0026775E" w:rsidP="0026775E">
            <w:pPr>
              <w:spacing w:before="100" w:beforeAutospacing="1" w:after="100" w:afterAutospacing="1"/>
              <w:rPr>
                <w:rFonts w:cs="Tahoma"/>
                <w:color w:val="000000"/>
              </w:rPr>
            </w:pPr>
            <w:r w:rsidRPr="00292AEF">
              <w:rPr>
                <w:rFonts w:cs="Tahoma"/>
                <w:b/>
                <w:bCs/>
                <w:color w:val="000000"/>
              </w:rPr>
              <w:t>Helhed </w:t>
            </w:r>
            <w:r w:rsidRPr="00292AEF">
              <w:rPr>
                <w:rFonts w:cs="Tahoma"/>
                <w:b/>
                <w:bCs/>
                <w:color w:val="000000"/>
              </w:rPr>
              <w:br/>
            </w:r>
            <w:r w:rsidRPr="00292AEF">
              <w:rPr>
                <w:rFonts w:cs="Tahoma"/>
                <w:color w:val="000000"/>
              </w:rPr>
              <w:t xml:space="preserve">Indsatsen på Neurorehabilitering Toftegården tager udgangspunkt i borgernes samlede livssituation. Det betyder blandt andet, at netværk, familie, udviklingsmuligheder og livsfaser skal tænkes ind. Her spiller familie og netværk en stor rolle til at bidrage med deres viden og samarbejde med personalet herom. Vi har brug for viden om borgerens </w:t>
            </w:r>
            <w:proofErr w:type="spellStart"/>
            <w:r w:rsidRPr="00292AEF">
              <w:rPr>
                <w:rFonts w:cs="Tahoma"/>
                <w:color w:val="000000"/>
              </w:rPr>
              <w:t>livhistorie</w:t>
            </w:r>
            <w:proofErr w:type="spellEnd"/>
            <w:r w:rsidRPr="00292AEF">
              <w:rPr>
                <w:rFonts w:cs="Tahoma"/>
                <w:color w:val="000000"/>
              </w:rPr>
              <w:t xml:space="preserve"> og aktivitetsudførelse samt om borgerens værdier, interesser og præferencer. </w:t>
            </w:r>
          </w:p>
          <w:p w14:paraId="4667CDFB" w14:textId="77777777" w:rsidR="0026775E" w:rsidRPr="00292AEF" w:rsidRDefault="0026775E" w:rsidP="0026775E">
            <w:pPr>
              <w:spacing w:before="100" w:beforeAutospacing="1" w:after="100" w:afterAutospacing="1"/>
              <w:rPr>
                <w:rFonts w:cs="Tahoma"/>
                <w:color w:val="000000"/>
              </w:rPr>
            </w:pPr>
            <w:r w:rsidRPr="00292AEF">
              <w:rPr>
                <w:rFonts w:cs="Tahoma"/>
                <w:color w:val="000000"/>
              </w:rPr>
              <w:t>Borgerens livshistorie anvender som et aktivt værktøj, da borgerens livshistorie har stor betydning og giver personale et vigtig indblik i det liv borgeren har levet før og en bedre mulighed for forståelse og understøttelse af borgeren. </w:t>
            </w:r>
          </w:p>
          <w:p w14:paraId="1755E04A" w14:textId="77777777" w:rsidR="0026775E" w:rsidRPr="00292AEF" w:rsidRDefault="0026775E" w:rsidP="0026775E">
            <w:pPr>
              <w:spacing w:before="100" w:beforeAutospacing="1" w:after="100" w:afterAutospacing="1"/>
              <w:rPr>
                <w:rFonts w:cs="Tahoma"/>
                <w:color w:val="000000"/>
              </w:rPr>
            </w:pPr>
            <w:r w:rsidRPr="00292AEF">
              <w:rPr>
                <w:rFonts w:cs="Tahoma"/>
                <w:color w:val="000000"/>
              </w:rPr>
              <w:t>Generelt har pårørende en vigtig rolle og anses</w:t>
            </w:r>
            <w:r w:rsidR="00840225" w:rsidRPr="00292AEF">
              <w:rPr>
                <w:rFonts w:cs="Tahoma"/>
                <w:color w:val="000000"/>
              </w:rPr>
              <w:t xml:space="preserve"> som</w:t>
            </w:r>
            <w:r w:rsidRPr="00292AEF">
              <w:rPr>
                <w:rFonts w:cs="Tahoma"/>
                <w:color w:val="000000"/>
              </w:rPr>
              <w:t xml:space="preserve"> samarbejds- og </w:t>
            </w:r>
            <w:proofErr w:type="spellStart"/>
            <w:r w:rsidRPr="00292AEF">
              <w:rPr>
                <w:rFonts w:cs="Tahoma"/>
                <w:color w:val="000000"/>
              </w:rPr>
              <w:t>sparringsparter</w:t>
            </w:r>
            <w:proofErr w:type="spellEnd"/>
            <w:r w:rsidRPr="00292AEF">
              <w:rPr>
                <w:rFonts w:cs="Tahoma"/>
                <w:color w:val="000000"/>
              </w:rPr>
              <w:t xml:space="preserve"> ift. at understøtte borgeren på bedste vis. </w:t>
            </w:r>
            <w:r w:rsidRPr="00292AEF">
              <w:rPr>
                <w:rFonts w:cs="Tahoma"/>
                <w:color w:val="000000"/>
              </w:rPr>
              <w:br/>
            </w:r>
            <w:r w:rsidRPr="00292AEF">
              <w:rPr>
                <w:rFonts w:cs="Tahoma"/>
                <w:color w:val="000000"/>
              </w:rPr>
              <w:br/>
            </w:r>
            <w:r w:rsidRPr="00292AEF">
              <w:rPr>
                <w:rFonts w:cs="Tahoma"/>
                <w:b/>
                <w:bCs/>
                <w:color w:val="000000"/>
              </w:rPr>
              <w:lastRenderedPageBreak/>
              <w:t>Rummelighed </w:t>
            </w:r>
            <w:r w:rsidRPr="00292AEF">
              <w:rPr>
                <w:rFonts w:cs="Tahoma"/>
                <w:b/>
                <w:bCs/>
                <w:color w:val="000000"/>
              </w:rPr>
              <w:br/>
            </w:r>
            <w:r w:rsidRPr="00292AEF">
              <w:rPr>
                <w:rFonts w:cs="Tahoma"/>
                <w:color w:val="000000"/>
              </w:rPr>
              <w:t xml:space="preserve">Vi samarbejder med det lokale samfund, med andre offentlige myndigheder, private arbejdspladser, </w:t>
            </w:r>
            <w:proofErr w:type="spellStart"/>
            <w:r w:rsidRPr="00292AEF">
              <w:rPr>
                <w:rFonts w:cs="Tahoma"/>
                <w:color w:val="000000"/>
              </w:rPr>
              <w:t>arbejdsmarkedetsparter</w:t>
            </w:r>
            <w:proofErr w:type="spellEnd"/>
            <w:r w:rsidRPr="00292AEF">
              <w:rPr>
                <w:rFonts w:cs="Tahoma"/>
                <w:color w:val="000000"/>
              </w:rPr>
              <w:t xml:space="preserve"> samt foreninger og andre relevante </w:t>
            </w:r>
            <w:proofErr w:type="spellStart"/>
            <w:r w:rsidRPr="00292AEF">
              <w:rPr>
                <w:rFonts w:cs="Tahoma"/>
                <w:color w:val="000000"/>
              </w:rPr>
              <w:t>samarbejdsparter</w:t>
            </w:r>
            <w:proofErr w:type="spellEnd"/>
            <w:r w:rsidRPr="00292AEF">
              <w:rPr>
                <w:rFonts w:cs="Tahoma"/>
                <w:color w:val="000000"/>
              </w:rPr>
              <w:t>. </w:t>
            </w:r>
          </w:p>
          <w:p w14:paraId="548A4302" w14:textId="77777777" w:rsidR="002D485B" w:rsidRPr="00292AEF" w:rsidRDefault="0026775E" w:rsidP="00840225">
            <w:pPr>
              <w:spacing w:before="100" w:beforeAutospacing="1" w:after="100" w:afterAutospacing="1"/>
              <w:rPr>
                <w:rFonts w:cs="Tahoma"/>
                <w:color w:val="000000"/>
              </w:rPr>
            </w:pPr>
            <w:r w:rsidRPr="00292AEF">
              <w:rPr>
                <w:rFonts w:cs="Tahoma"/>
                <w:color w:val="000000"/>
              </w:rPr>
              <w:t>Deltagelsen kan være på særlige vilkår, hvis det er hensigtsmæssigt i det enkelte tilfælde. Hver borger kan have forskellige vanskeligheder og behov, også ift. kultur, religion, værdier og holdninger, der tilgodeses på hver deres måde. F.eks. er der forskelligt behov for at anvende egen lejlighed og fælles områder og forskelligt behov for støtte til at klare dagligdagens udfordringer. Der er fokus på at tilpasse og indrette de fysiske omgivelser ift. de individuelle behov både i borgerens egen lejlighed og i fællesområderne. Personalets har endvidere kompetencer ift. at kunne rumme borgerens frustrationer, vrede eller sorg. </w:t>
            </w:r>
          </w:p>
        </w:tc>
      </w:tr>
      <w:tr w:rsidR="002D485B" w:rsidRPr="009B075F" w14:paraId="4A54B865"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6B7D123" w14:textId="77777777" w:rsidR="002D485B" w:rsidRPr="00F9173F" w:rsidRDefault="002D485B" w:rsidP="002D485B">
            <w:pPr>
              <w:rPr>
                <w:rFonts w:cs="Tahoma"/>
                <w:i/>
                <w:color w:val="000000"/>
              </w:rPr>
            </w:pPr>
            <w:r w:rsidRPr="00F9173F">
              <w:rPr>
                <w:rFonts w:cs="Tahoma"/>
                <w:i/>
                <w:color w:val="000000"/>
              </w:rPr>
              <w:lastRenderedPageBreak/>
              <w:t>konflikt- og voldsforebyggelse, konfliktnedtrapning og udadreagerende adfærd,</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4DF021B" w14:textId="77777777" w:rsidR="002D485B" w:rsidRPr="00F9173F" w:rsidRDefault="002D485B" w:rsidP="002D485B">
            <w:pPr>
              <w:rPr>
                <w:rFonts w:cs="Tahoma"/>
                <w:i/>
                <w:color w:val="000000"/>
              </w:rPr>
            </w:pPr>
            <w:r w:rsidRPr="00F9173F">
              <w:rPr>
                <w:rFonts w:cs="Tahoma"/>
                <w:i/>
                <w:color w:val="000000"/>
              </w:rPr>
              <w:t>vurdere konflikter, forebygge og håndtere konflikter samt evaluere indgreb i konflikt- og voldsepisoder,</w:t>
            </w:r>
          </w:p>
        </w:tc>
        <w:tc>
          <w:tcPr>
            <w:tcW w:w="6863" w:type="dxa"/>
            <w:tcBorders>
              <w:top w:val="single" w:sz="4" w:space="0" w:color="auto"/>
              <w:left w:val="single" w:sz="4" w:space="0" w:color="auto"/>
              <w:bottom w:val="single" w:sz="4" w:space="0" w:color="auto"/>
              <w:right w:val="single" w:sz="4" w:space="0" w:color="auto"/>
            </w:tcBorders>
          </w:tcPr>
          <w:p w14:paraId="5A60B035" w14:textId="77777777" w:rsidR="002D485B" w:rsidRPr="00292AEF" w:rsidRDefault="00D22A3C" w:rsidP="00B24357">
            <w:pPr>
              <w:spacing w:before="100" w:beforeAutospacing="1" w:after="100" w:afterAutospacing="1"/>
              <w:rPr>
                <w:rFonts w:cs="Tahoma"/>
                <w:color w:val="000000"/>
              </w:rPr>
            </w:pPr>
            <w:r w:rsidRPr="00292AEF">
              <w:rPr>
                <w:rFonts w:cs="Tahoma"/>
              </w:rPr>
              <w:t xml:space="preserve">Der er udarbejdet forskellige </w:t>
            </w:r>
            <w:r w:rsidR="006C4EAF" w:rsidRPr="00292AEF">
              <w:rPr>
                <w:rFonts w:cs="Tahoma"/>
              </w:rPr>
              <w:t xml:space="preserve">procedurer og </w:t>
            </w:r>
            <w:r w:rsidRPr="00292AEF">
              <w:rPr>
                <w:rFonts w:cs="Tahoma"/>
              </w:rPr>
              <w:t>strategier som fokusere</w:t>
            </w:r>
            <w:r w:rsidR="00942996">
              <w:rPr>
                <w:rFonts w:cs="Tahoma"/>
              </w:rPr>
              <w:t>r</w:t>
            </w:r>
            <w:r w:rsidRPr="00292AEF">
              <w:rPr>
                <w:rFonts w:cs="Tahoma"/>
              </w:rPr>
              <w:t xml:space="preserve"> på at </w:t>
            </w:r>
            <w:proofErr w:type="spellStart"/>
            <w:r w:rsidRPr="00292AEF">
              <w:rPr>
                <w:rFonts w:cs="Tahoma"/>
              </w:rPr>
              <w:t>minske</w:t>
            </w:r>
            <w:proofErr w:type="spellEnd"/>
            <w:r w:rsidRPr="00292AEF">
              <w:rPr>
                <w:rFonts w:cs="Tahoma"/>
              </w:rPr>
              <w:t xml:space="preserve"> konflikter</w:t>
            </w:r>
            <w:r w:rsidR="00942996">
              <w:rPr>
                <w:rFonts w:cs="Tahoma"/>
              </w:rPr>
              <w:t>.</w:t>
            </w:r>
            <w:r w:rsidRPr="00292AEF">
              <w:rPr>
                <w:rFonts w:cs="Tahoma"/>
              </w:rPr>
              <w:t xml:space="preserve"> </w:t>
            </w:r>
            <w:r w:rsidR="00942996">
              <w:rPr>
                <w:rFonts w:cs="Tahoma"/>
              </w:rPr>
              <w:t xml:space="preserve">Alligevel sker det, at der indimellem opstår konflikter eller episoder, hvor borgere udviser en ikke hensigtsmæssig og/eller udadreagerende adfærd. I disse situationer tages der hånd om både borgere og personale ved hjælp af registrering, samtale/supervision, åbenhed og opfølgning. </w:t>
            </w:r>
            <w:r w:rsidR="00801D8E">
              <w:rPr>
                <w:rFonts w:cs="Tahoma"/>
              </w:rPr>
              <w:t>På løbende case-</w:t>
            </w:r>
            <w:proofErr w:type="spellStart"/>
            <w:r w:rsidR="00801D8E">
              <w:rPr>
                <w:rFonts w:cs="Tahoma"/>
              </w:rPr>
              <w:t>supervion</w:t>
            </w:r>
            <w:proofErr w:type="spellEnd"/>
            <w:r w:rsidR="00801D8E">
              <w:rPr>
                <w:rFonts w:cs="Tahoma"/>
              </w:rPr>
              <w:t xml:space="preserve"> med neuropsykolog a</w:t>
            </w:r>
            <w:r w:rsidR="00990B69">
              <w:rPr>
                <w:rFonts w:cs="Tahoma"/>
              </w:rPr>
              <w:t>rbejd</w:t>
            </w:r>
            <w:r w:rsidR="00801D8E">
              <w:rPr>
                <w:rFonts w:cs="Tahoma"/>
              </w:rPr>
              <w:t>er vi på den faglige forståelse af forskellige situationer til at skabe forståelse og forebygge at lign</w:t>
            </w:r>
            <w:r w:rsidR="00990B69">
              <w:rPr>
                <w:rFonts w:cs="Tahoma"/>
              </w:rPr>
              <w:t>en</w:t>
            </w:r>
            <w:r w:rsidR="00801D8E">
              <w:rPr>
                <w:rFonts w:cs="Tahoma"/>
              </w:rPr>
              <w:t>de situationer.</w:t>
            </w:r>
          </w:p>
        </w:tc>
      </w:tr>
      <w:tr w:rsidR="002D485B" w:rsidRPr="009B075F" w14:paraId="5FF9982B"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F32DE0C" w14:textId="77777777" w:rsidR="002D485B" w:rsidRPr="00F9173F" w:rsidRDefault="002D485B" w:rsidP="002D485B">
            <w:pPr>
              <w:rPr>
                <w:rFonts w:cs="Tahoma"/>
                <w:i/>
                <w:color w:val="000000"/>
              </w:rPr>
            </w:pPr>
            <w:r w:rsidRPr="00F9173F">
              <w:rPr>
                <w:rFonts w:cs="Tahoma"/>
                <w:i/>
                <w:color w:val="000000"/>
              </w:rPr>
              <w:t>bevægelsesmæssige, musiske, æstetiske og kreative processers betydning i den socialpædagogiske praksis og</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7D46A7" w14:textId="77777777" w:rsidR="002D485B" w:rsidRPr="00F9173F" w:rsidRDefault="002D485B" w:rsidP="002D485B">
            <w:pPr>
              <w:rPr>
                <w:rFonts w:cs="Tahoma"/>
                <w:i/>
                <w:color w:val="000000"/>
              </w:rPr>
            </w:pPr>
            <w:r w:rsidRPr="00F9173F">
              <w:rPr>
                <w:rFonts w:cs="Tahoma"/>
                <w:i/>
                <w:color w:val="000000"/>
              </w:rPr>
              <w:t xml:space="preserve">tilrettelægge, gennemføre og evaluere pædagogiske aktiviteter inden for udvalgte områder, herunder </w:t>
            </w:r>
            <w:proofErr w:type="gramStart"/>
            <w:r w:rsidRPr="00F9173F">
              <w:rPr>
                <w:rFonts w:cs="Tahoma"/>
                <w:i/>
                <w:color w:val="000000"/>
              </w:rPr>
              <w:t>inddrage</w:t>
            </w:r>
            <w:proofErr w:type="gramEnd"/>
            <w:r w:rsidRPr="00F9173F">
              <w:rPr>
                <w:rFonts w:cs="Tahoma"/>
                <w:i/>
                <w:color w:val="000000"/>
              </w:rPr>
              <w:t xml:space="preserve"> børn, </w:t>
            </w:r>
            <w:r w:rsidRPr="00F9173F">
              <w:rPr>
                <w:rFonts w:cs="Tahoma"/>
                <w:i/>
                <w:color w:val="000000"/>
              </w:rPr>
              <w:lastRenderedPageBreak/>
              <w:t>unge og voksnes kreativitet og perspektiv og</w:t>
            </w:r>
          </w:p>
        </w:tc>
        <w:tc>
          <w:tcPr>
            <w:tcW w:w="6863" w:type="dxa"/>
            <w:tcBorders>
              <w:top w:val="single" w:sz="4" w:space="0" w:color="auto"/>
              <w:left w:val="single" w:sz="4" w:space="0" w:color="auto"/>
              <w:bottom w:val="single" w:sz="4" w:space="0" w:color="auto"/>
              <w:right w:val="single" w:sz="4" w:space="0" w:color="auto"/>
            </w:tcBorders>
          </w:tcPr>
          <w:p w14:paraId="5A0C5BC5" w14:textId="77777777" w:rsidR="00B24357" w:rsidRPr="00292AEF" w:rsidRDefault="00B24357" w:rsidP="00B24357">
            <w:pPr>
              <w:spacing w:before="100" w:beforeAutospacing="1" w:after="100" w:afterAutospacing="1"/>
              <w:rPr>
                <w:rFonts w:cs="Tahoma"/>
                <w:color w:val="000000"/>
              </w:rPr>
            </w:pPr>
            <w:r w:rsidRPr="00292AEF">
              <w:rPr>
                <w:rFonts w:cs="Tahoma"/>
                <w:color w:val="000000"/>
              </w:rPr>
              <w:lastRenderedPageBreak/>
              <w:t xml:space="preserve">Gennem det daglige liv arbejdes der hen imod, at borgeren med erhvervet hjerneskade opnår så selvstændigt og meningsfuldt et liv som muligt. Det vægtes, at borgeren er aktiv og deltagende </w:t>
            </w:r>
            <w:r w:rsidR="0026161C">
              <w:rPr>
                <w:rFonts w:cs="Tahoma"/>
                <w:color w:val="000000"/>
              </w:rPr>
              <w:t xml:space="preserve">i </w:t>
            </w:r>
            <w:r w:rsidRPr="00292AEF">
              <w:rPr>
                <w:rFonts w:cs="Tahoma"/>
                <w:color w:val="000000"/>
              </w:rPr>
              <w:t xml:space="preserve">dagliglivet i og uden for </w:t>
            </w:r>
            <w:r w:rsidR="00840225" w:rsidRPr="00292AEF">
              <w:rPr>
                <w:rFonts w:cs="Tahoma"/>
                <w:color w:val="000000"/>
              </w:rPr>
              <w:t xml:space="preserve">Neurorehabilitering </w:t>
            </w:r>
            <w:r w:rsidRPr="00292AEF">
              <w:rPr>
                <w:rFonts w:cs="Tahoma"/>
                <w:color w:val="000000"/>
              </w:rPr>
              <w:t xml:space="preserve">Toftegården ud fra </w:t>
            </w:r>
            <w:r w:rsidRPr="00292AEF">
              <w:rPr>
                <w:rFonts w:cs="Tahoma"/>
                <w:color w:val="000000"/>
              </w:rPr>
              <w:lastRenderedPageBreak/>
              <w:t>de ressourcer og ønsker den hjerneskadede og dennes pårørende har.</w:t>
            </w:r>
          </w:p>
          <w:p w14:paraId="27296C02" w14:textId="77777777" w:rsidR="00B24357" w:rsidRPr="00292AEF" w:rsidRDefault="00B24357" w:rsidP="00B24357">
            <w:pPr>
              <w:spacing w:before="100" w:beforeAutospacing="1" w:after="100" w:afterAutospacing="1"/>
              <w:rPr>
                <w:rFonts w:cs="Tahoma"/>
                <w:color w:val="000000"/>
              </w:rPr>
            </w:pPr>
            <w:r w:rsidRPr="00292AEF">
              <w:rPr>
                <w:rFonts w:cs="Tahoma"/>
                <w:color w:val="000000"/>
              </w:rPr>
              <w:t>Dagligdagen tager udgangspunkt i borgerens ressourcer, ønsker og behov. Særlige rehabiliteringsindsatser kan tilrettelægges ud fra individuelt opstillede mål og har sigte mod hverdagsaktiviteter. Vi har fokus på årets gang og traditioner, og vi har bl.a. midsommerfest og høstfest, hvor de pårørende deltager. Derudover afholder vi påskefrokost og julefrokost, og den studerende må forvente at skulle planlægge en sådan aktivitet</w:t>
            </w:r>
            <w:r w:rsidR="00EC059D" w:rsidRPr="00292AEF">
              <w:rPr>
                <w:rFonts w:cs="Tahoma"/>
                <w:color w:val="000000"/>
              </w:rPr>
              <w:t xml:space="preserve">, når man er i praktik hos os. Den studerende vil selvfølgelig </w:t>
            </w:r>
            <w:proofErr w:type="gramStart"/>
            <w:r w:rsidR="00EC059D" w:rsidRPr="00292AEF">
              <w:rPr>
                <w:rFonts w:cs="Tahoma"/>
                <w:color w:val="000000"/>
              </w:rPr>
              <w:t>bliver</w:t>
            </w:r>
            <w:proofErr w:type="gramEnd"/>
            <w:r w:rsidR="00EC059D" w:rsidRPr="00292AEF">
              <w:rPr>
                <w:rFonts w:cs="Tahoma"/>
                <w:color w:val="000000"/>
              </w:rPr>
              <w:t xml:space="preserve"> understøttet af øvrige personale. </w:t>
            </w:r>
          </w:p>
          <w:p w14:paraId="7B216197" w14:textId="77777777" w:rsidR="00B24357" w:rsidRPr="00292AEF" w:rsidRDefault="00B24357" w:rsidP="00B24357">
            <w:pPr>
              <w:spacing w:before="100" w:beforeAutospacing="1" w:after="100" w:afterAutospacing="1"/>
              <w:rPr>
                <w:rFonts w:cs="Tahoma"/>
                <w:color w:val="000000"/>
              </w:rPr>
            </w:pPr>
            <w:r w:rsidRPr="00292AEF">
              <w:rPr>
                <w:rFonts w:cs="Tahoma"/>
                <w:color w:val="000000"/>
              </w:rPr>
              <w:t>Nogle aktiviteter på Valmuevej er fastlagte; f.eks. Musik og bevægelse, ridning og svømning. Andre aktiviteter planlægges for en uge gangen, med hensyntagen til den enkelte borger. Derudover er der selvfølgelig også mulighed for at gribe den enkelte borgers id</w:t>
            </w:r>
            <w:r w:rsidR="00857419" w:rsidRPr="00292AEF">
              <w:rPr>
                <w:rFonts w:cs="Tahoma"/>
                <w:color w:val="000000"/>
              </w:rPr>
              <w:t>é</w:t>
            </w:r>
            <w:r w:rsidRPr="00292AEF">
              <w:rPr>
                <w:rFonts w:cs="Tahoma"/>
                <w:color w:val="000000"/>
              </w:rPr>
              <w:t xml:space="preserve"> i nuet. Vi arbejder med </w:t>
            </w:r>
            <w:proofErr w:type="spellStart"/>
            <w:r w:rsidRPr="00292AEF">
              <w:rPr>
                <w:rFonts w:cs="Tahoma"/>
                <w:color w:val="000000"/>
              </w:rPr>
              <w:t>fælleskabet</w:t>
            </w:r>
            <w:proofErr w:type="spellEnd"/>
            <w:r w:rsidRPr="00292AEF">
              <w:rPr>
                <w:rFonts w:cs="Tahoma"/>
                <w:color w:val="000000"/>
              </w:rPr>
              <w:t xml:space="preserve">, hvor flere borgere deltager i en fælles aktivitet, her kan borgeren vælge om de vil være aktiv deltagende eller blot sidde på sidelinjen og kigge med. Derudover har vi også fokus på </w:t>
            </w:r>
            <w:r w:rsidR="00857419" w:rsidRPr="00292AEF">
              <w:rPr>
                <w:rFonts w:cs="Tahoma"/>
                <w:color w:val="000000"/>
              </w:rPr>
              <w:t>é</w:t>
            </w:r>
            <w:r w:rsidRPr="00292AEF">
              <w:rPr>
                <w:rFonts w:cs="Tahoma"/>
                <w:color w:val="000000"/>
              </w:rPr>
              <w:t xml:space="preserve">n til </w:t>
            </w:r>
            <w:r w:rsidR="00857419" w:rsidRPr="00292AEF">
              <w:rPr>
                <w:rFonts w:cs="Tahoma"/>
                <w:color w:val="000000"/>
              </w:rPr>
              <w:t>é</w:t>
            </w:r>
            <w:r w:rsidRPr="00292AEF">
              <w:rPr>
                <w:rFonts w:cs="Tahoma"/>
                <w:color w:val="000000"/>
              </w:rPr>
              <w:t xml:space="preserve">n aktiviteter, da dette giver borgeren vores fulde opmærksomhed. Dette kan også være godt til de borgere, der ikke rummer fællesskabet i særlig lang tid. </w:t>
            </w:r>
          </w:p>
          <w:p w14:paraId="4AA9C807" w14:textId="77777777" w:rsidR="002D485B" w:rsidRPr="00292AEF" w:rsidRDefault="00B24357" w:rsidP="00B24357">
            <w:pPr>
              <w:spacing w:before="100" w:beforeAutospacing="1" w:after="100" w:afterAutospacing="1"/>
              <w:rPr>
                <w:rFonts w:cs="Tahoma"/>
                <w:color w:val="000000"/>
              </w:rPr>
            </w:pPr>
            <w:r w:rsidRPr="00292AEF">
              <w:rPr>
                <w:rFonts w:cs="Tahoma"/>
                <w:color w:val="000000"/>
              </w:rPr>
              <w:t>Aktiviteterne i Dagtilbuddet er i konstant udvikling under hensyntagen til borgernes individuelle ønsker, behov samt ressourcer. Der tilbydes såvel individuelle - som gruppeaktiviteter i dagtilbuddet.</w:t>
            </w:r>
          </w:p>
          <w:p w14:paraId="6E6B9D37" w14:textId="77777777" w:rsidR="002D485B" w:rsidRPr="00292AEF" w:rsidRDefault="002D485B" w:rsidP="002D485B">
            <w:pPr>
              <w:spacing w:before="100" w:beforeAutospacing="1" w:after="100" w:afterAutospacing="1"/>
              <w:rPr>
                <w:rFonts w:cs="Tahoma"/>
                <w:color w:val="000000"/>
              </w:rPr>
            </w:pPr>
          </w:p>
          <w:p w14:paraId="317B3DAB" w14:textId="77777777" w:rsidR="002D485B" w:rsidRPr="00292AEF" w:rsidRDefault="002D485B" w:rsidP="002D485B">
            <w:pPr>
              <w:spacing w:before="100" w:beforeAutospacing="1" w:after="100" w:afterAutospacing="1"/>
              <w:rPr>
                <w:rFonts w:cs="Tahoma"/>
                <w:color w:val="000000"/>
              </w:rPr>
            </w:pPr>
          </w:p>
        </w:tc>
      </w:tr>
      <w:tr w:rsidR="002D485B" w:rsidRPr="009B075F" w14:paraId="0AD2D839"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54F9BAA" w14:textId="77777777" w:rsidR="002D485B" w:rsidRPr="00F9173F" w:rsidRDefault="002D485B" w:rsidP="002D485B">
            <w:pPr>
              <w:rPr>
                <w:rFonts w:cs="Tahoma"/>
                <w:i/>
                <w:color w:val="000000"/>
              </w:rPr>
            </w:pPr>
            <w:r w:rsidRPr="00F9173F">
              <w:rPr>
                <w:rFonts w:cs="Tahoma"/>
                <w:i/>
                <w:color w:val="000000"/>
              </w:rPr>
              <w:lastRenderedPageBreak/>
              <w:t>hjælpemidler og professionsteknologier i et lærings- og udviklingsperspektiv.</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A138DC4" w14:textId="77777777" w:rsidR="002D485B" w:rsidRPr="00F9173F" w:rsidRDefault="002D485B" w:rsidP="002D485B">
            <w:pPr>
              <w:rPr>
                <w:rFonts w:cs="Tahoma"/>
                <w:i/>
                <w:color w:val="000000"/>
              </w:rPr>
            </w:pPr>
            <w:r w:rsidRPr="00F9173F">
              <w:rPr>
                <w:rFonts w:cs="Tahoma"/>
                <w:i/>
                <w:color w:val="000000"/>
              </w:rPr>
              <w:t>vurdere og anvende hjælpemidler og professionsteknologier i samarbejde med mennesker med særlige behov med henblik på at understøtte udvikling og læring.</w:t>
            </w:r>
          </w:p>
        </w:tc>
        <w:tc>
          <w:tcPr>
            <w:tcW w:w="6863" w:type="dxa"/>
            <w:tcBorders>
              <w:top w:val="single" w:sz="4" w:space="0" w:color="auto"/>
              <w:left w:val="single" w:sz="4" w:space="0" w:color="auto"/>
              <w:bottom w:val="single" w:sz="4" w:space="0" w:color="auto"/>
              <w:right w:val="single" w:sz="4" w:space="0" w:color="auto"/>
            </w:tcBorders>
          </w:tcPr>
          <w:p w14:paraId="3B327D35" w14:textId="77777777" w:rsidR="003F3E5A" w:rsidRPr="003F3E5A" w:rsidRDefault="00292AEF" w:rsidP="002D485B">
            <w:pPr>
              <w:spacing w:before="100" w:beforeAutospacing="1" w:after="100" w:afterAutospacing="1"/>
              <w:rPr>
                <w:rFonts w:cs="Tahoma"/>
                <w:color w:val="000000"/>
              </w:rPr>
            </w:pPr>
            <w:r>
              <w:rPr>
                <w:rFonts w:cs="Tahoma"/>
                <w:color w:val="000000"/>
              </w:rPr>
              <w:t xml:space="preserve">En del af borgerne på Neurorehabilitering Toftegården anvender </w:t>
            </w:r>
            <w:r w:rsidR="003F3E5A">
              <w:rPr>
                <w:rFonts w:cs="Tahoma"/>
                <w:color w:val="000000"/>
              </w:rPr>
              <w:t xml:space="preserve">hjælpemidler. Der kan eksempelvis være tale om kørestol, </w:t>
            </w:r>
            <w:proofErr w:type="spellStart"/>
            <w:r w:rsidR="003F3E5A">
              <w:rPr>
                <w:rFonts w:cs="Tahoma"/>
                <w:color w:val="000000"/>
              </w:rPr>
              <w:t>ergonimiske</w:t>
            </w:r>
            <w:proofErr w:type="spellEnd"/>
            <w:r w:rsidR="003F3E5A">
              <w:rPr>
                <w:rFonts w:cs="Tahoma"/>
                <w:color w:val="000000"/>
              </w:rPr>
              <w:t xml:space="preserve"> spiseredskaber m.v.</w:t>
            </w:r>
          </w:p>
          <w:p w14:paraId="1AFA2E67" w14:textId="77777777" w:rsidR="002D485B" w:rsidRPr="009B075F" w:rsidRDefault="003F3E5A" w:rsidP="002D485B">
            <w:pPr>
              <w:rPr>
                <w:rFonts w:cs="Tahoma"/>
                <w:i/>
                <w:color w:val="000000"/>
              </w:rPr>
            </w:pPr>
            <w:r w:rsidRPr="003F3E5A">
              <w:rPr>
                <w:rFonts w:cs="Tahoma"/>
                <w:color w:val="000000"/>
              </w:rPr>
              <w:t xml:space="preserve">Der anvendes iPad og andre elektroniske </w:t>
            </w:r>
            <w:proofErr w:type="spellStart"/>
            <w:r w:rsidRPr="003F3E5A">
              <w:rPr>
                <w:rFonts w:cs="Tahoma"/>
                <w:color w:val="000000"/>
              </w:rPr>
              <w:t>devices</w:t>
            </w:r>
            <w:proofErr w:type="spellEnd"/>
            <w:r w:rsidRPr="003F3E5A">
              <w:rPr>
                <w:rFonts w:cs="Tahoma"/>
                <w:color w:val="000000"/>
              </w:rPr>
              <w:t xml:space="preserve"> til at understøtte udvikling og læring hos nogle borgere.</w:t>
            </w:r>
          </w:p>
        </w:tc>
      </w:tr>
      <w:tr w:rsidR="00440511" w:rsidRPr="00665C4A" w14:paraId="0298A01A" w14:textId="77777777" w:rsidTr="00665C4A">
        <w:tc>
          <w:tcPr>
            <w:tcW w:w="3196"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55BDBC07" w14:textId="77777777" w:rsidR="00440511" w:rsidRPr="00F32FD9" w:rsidRDefault="00440511" w:rsidP="00440511">
            <w:pPr>
              <w:rPr>
                <w:b/>
              </w:rPr>
            </w:pPr>
            <w:r w:rsidRPr="00F32FD9">
              <w:rPr>
                <w:b/>
              </w:rPr>
              <w:t xml:space="preserve">Angivelse af relevant litteratur: </w:t>
            </w:r>
          </w:p>
        </w:tc>
        <w:tc>
          <w:tcPr>
            <w:tcW w:w="1023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6AE330A8" w14:textId="77777777" w:rsidR="00665C4A" w:rsidRPr="0086788F" w:rsidRDefault="00665C4A" w:rsidP="00440511">
            <w:pPr>
              <w:rPr>
                <w:b/>
              </w:rPr>
            </w:pPr>
            <w:r w:rsidRPr="0086788F">
              <w:rPr>
                <w:b/>
              </w:rPr>
              <w:t>Forventes læst til praktikstart:</w:t>
            </w:r>
          </w:p>
          <w:p w14:paraId="28CE8E40" w14:textId="77777777" w:rsidR="00440511" w:rsidRDefault="004F0200" w:rsidP="00440511">
            <w:hyperlink r:id="rId13" w:history="1">
              <w:r w:rsidR="00665C4A" w:rsidRPr="00090F86">
                <w:rPr>
                  <w:rStyle w:val="Hyperlink"/>
                </w:rPr>
                <w:t>https://socialstyrelsen.dk/udgivelser/voksne-med-erhvervet-hjerneskade</w:t>
              </w:r>
            </w:hyperlink>
            <w:r w:rsidR="00665C4A" w:rsidRPr="00665C4A">
              <w:t xml:space="preserve"> - hen</w:t>
            </w:r>
            <w:r w:rsidR="00665C4A">
              <w:t xml:space="preserve">t </w:t>
            </w:r>
            <w:proofErr w:type="spellStart"/>
            <w:r w:rsidR="00665C4A">
              <w:t>puplikation</w:t>
            </w:r>
            <w:proofErr w:type="spellEnd"/>
          </w:p>
          <w:p w14:paraId="1733F269" w14:textId="77777777" w:rsidR="0086788F" w:rsidRDefault="00665C4A" w:rsidP="00440511">
            <w:r>
              <w:t xml:space="preserve">Håndbogen i Neuropædagogik – Kan hentes som </w:t>
            </w:r>
            <w:proofErr w:type="gramStart"/>
            <w:r>
              <w:t>PDF fil</w:t>
            </w:r>
            <w:proofErr w:type="gramEnd"/>
            <w:r>
              <w:t xml:space="preserve"> på neuropaedagog.dk </w:t>
            </w:r>
            <w:hyperlink r:id="rId14" w:history="1">
              <w:r w:rsidR="0086788F" w:rsidRPr="004864C4">
                <w:rPr>
                  <w:rStyle w:val="Hyperlink"/>
                </w:rPr>
                <w:t>https://www.neuropaedagog.dk/filer/Fil74_Fil36_haandbog.pdf</w:t>
              </w:r>
            </w:hyperlink>
          </w:p>
          <w:p w14:paraId="3EE772B9" w14:textId="77777777" w:rsidR="0086788F" w:rsidRDefault="0086788F" w:rsidP="00440511"/>
          <w:p w14:paraId="5028EF1C" w14:textId="77777777" w:rsidR="00665C4A" w:rsidRPr="0086788F" w:rsidRDefault="00665C4A" w:rsidP="00440511">
            <w:pPr>
              <w:rPr>
                <w:b/>
              </w:rPr>
            </w:pPr>
            <w:r w:rsidRPr="0086788F">
              <w:rPr>
                <w:b/>
              </w:rPr>
              <w:t xml:space="preserve">Til inspiration: </w:t>
            </w:r>
          </w:p>
          <w:p w14:paraId="4D69DF16" w14:textId="77777777" w:rsidR="0086788F" w:rsidRDefault="0086788F" w:rsidP="00440511">
            <w:r>
              <w:t xml:space="preserve">Pårørende håndbog </w:t>
            </w:r>
            <w:proofErr w:type="gramStart"/>
            <w:r>
              <w:t>med  fakta</w:t>
            </w:r>
            <w:proofErr w:type="gramEnd"/>
            <w:r>
              <w:t xml:space="preserve"> om hjerne, følgevirkninger efter hjerneskade, sorg og krise forløb mm. </w:t>
            </w:r>
            <w:hyperlink r:id="rId15" w:history="1">
              <w:r w:rsidRPr="004864C4">
                <w:rPr>
                  <w:rStyle w:val="Hyperlink"/>
                </w:rPr>
                <w:t>http://paaroerendesamarbejde.pbworks.com/f/Haandbog%20for%20paaroerende%20Wiwe%20128s.pdf</w:t>
              </w:r>
            </w:hyperlink>
          </w:p>
          <w:p w14:paraId="71A027A1" w14:textId="77777777" w:rsidR="00665C4A" w:rsidRDefault="00665C4A" w:rsidP="00440511">
            <w:r>
              <w:t xml:space="preserve">Dorte Birkemose: </w:t>
            </w:r>
            <w:r w:rsidR="00175150">
              <w:t>N</w:t>
            </w:r>
            <w:r>
              <w:t>år gode mennesker, handler ondt</w:t>
            </w:r>
          </w:p>
          <w:p w14:paraId="281D471F" w14:textId="77777777" w:rsidR="0086788F" w:rsidRDefault="0086788F" w:rsidP="00440511">
            <w:r>
              <w:t xml:space="preserve">Artikel om forråelse og faglighed </w:t>
            </w:r>
            <w:hyperlink r:id="rId16" w:history="1">
              <w:r w:rsidRPr="004864C4">
                <w:rPr>
                  <w:rStyle w:val="Hyperlink"/>
                </w:rPr>
                <w:t>https://dorthebirkmose.dk/wp-content/uploads/2013/07/videnstema-nr-5.pdf</w:t>
              </w:r>
            </w:hyperlink>
          </w:p>
          <w:p w14:paraId="063E3F04" w14:textId="77777777" w:rsidR="00665C4A" w:rsidRDefault="00665C4A" w:rsidP="00440511">
            <w:r>
              <w:t>Kjeld Fredens: Mennesket i hjernen</w:t>
            </w:r>
          </w:p>
          <w:p w14:paraId="1D042C43" w14:textId="77777777" w:rsidR="00175150" w:rsidRDefault="00175150" w:rsidP="00440511">
            <w:r>
              <w:t>Bo Hejlskov: Problemskabende adfærd</w:t>
            </w:r>
          </w:p>
          <w:p w14:paraId="4422B578" w14:textId="77777777" w:rsidR="00665C4A" w:rsidRPr="00665C4A" w:rsidRDefault="00175150" w:rsidP="0086788F">
            <w:r>
              <w:t>KRAP Grundbog</w:t>
            </w:r>
          </w:p>
        </w:tc>
      </w:tr>
      <w:tr w:rsidR="00440511" w:rsidRPr="009B075F" w14:paraId="6B4CC737" w14:textId="77777777" w:rsidTr="003D645D">
        <w:tc>
          <w:tcPr>
            <w:tcW w:w="3196"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3442C150" w14:textId="77777777" w:rsidR="00440511" w:rsidRPr="00F32FD9" w:rsidRDefault="000D0442" w:rsidP="00440511">
            <w:pPr>
              <w:rPr>
                <w:b/>
              </w:rPr>
            </w:pPr>
            <w:r>
              <w:rPr>
                <w:b/>
              </w:rPr>
              <w:lastRenderedPageBreak/>
              <w:t>E</w:t>
            </w:r>
            <w:r w:rsidR="00440511" w:rsidRPr="00F32FD9">
              <w:rPr>
                <w:b/>
              </w:rPr>
              <w:t>valuering.</w:t>
            </w:r>
            <w:r w:rsidR="00440511" w:rsidRPr="00F32FD9">
              <w:t xml:space="preserve"> Her formuleres hvordan den studerendes læringsudbytte evalueres ved 2/3 af praktikperioden </w:t>
            </w:r>
          </w:p>
        </w:tc>
        <w:tc>
          <w:tcPr>
            <w:tcW w:w="1023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7FFEF8EC" w14:textId="77777777" w:rsidR="00440511" w:rsidRPr="00F32FD9" w:rsidRDefault="00440511" w:rsidP="00440511">
            <w:pPr>
              <w:rPr>
                <w:color w:val="BFBFBF" w:themeColor="background1" w:themeShade="BF"/>
              </w:rPr>
            </w:pPr>
          </w:p>
          <w:p w14:paraId="73A064ED" w14:textId="77777777" w:rsidR="00440511" w:rsidRPr="00F32FD9" w:rsidRDefault="00440511" w:rsidP="00440511"/>
        </w:tc>
      </w:tr>
      <w:tr w:rsidR="00440511" w:rsidRPr="009B075F" w14:paraId="61D2F35E" w14:textId="77777777" w:rsidTr="003D645D">
        <w:trPr>
          <w:trHeight w:val="560"/>
        </w:trPr>
        <w:tc>
          <w:tcPr>
            <w:tcW w:w="3196"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B837134" w14:textId="77777777" w:rsidR="00440511" w:rsidRPr="00F32FD9" w:rsidRDefault="00440511" w:rsidP="00440511">
            <w:pPr>
              <w:rPr>
                <w:rFonts w:cs="Tahoma"/>
                <w:b/>
              </w:rPr>
            </w:pPr>
            <w:r w:rsidRPr="00F32FD9">
              <w:rPr>
                <w:rFonts w:cs="Tahoma"/>
                <w:b/>
              </w:rPr>
              <w:t>Organisering af vejledning:</w:t>
            </w:r>
          </w:p>
          <w:p w14:paraId="7C9ACB34"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597278B5" w14:textId="77777777" w:rsidR="00440511" w:rsidRPr="00F32FD9" w:rsidRDefault="00440511" w:rsidP="00440511">
            <w:pPr>
              <w:rPr>
                <w:rFonts w:cs="Tahoma"/>
              </w:rPr>
            </w:pPr>
            <w:r>
              <w:rPr>
                <w:rFonts w:cs="Tahoma"/>
              </w:rPr>
              <w:t>b) Hvordan og hvornår afholdes vejledning?</w:t>
            </w:r>
          </w:p>
          <w:p w14:paraId="178DAA79" w14:textId="77777777" w:rsidR="00440511" w:rsidRPr="00F32FD9" w:rsidRDefault="00440511" w:rsidP="004F070F">
            <w:pPr>
              <w:rPr>
                <w:rFonts w:cs="Tahoma"/>
              </w:rPr>
            </w:pPr>
            <w:r>
              <w:rPr>
                <w:rFonts w:cs="Tahoma"/>
              </w:rPr>
              <w:t>c</w:t>
            </w:r>
            <w:r w:rsidRPr="00F32FD9">
              <w:rPr>
                <w:rFonts w:cs="Tahoma"/>
              </w:rPr>
              <w:t xml:space="preserve">) Hvordan inddrages den studerendes </w:t>
            </w:r>
            <w:proofErr w:type="spellStart"/>
            <w:r w:rsidRPr="00F32FD9">
              <w:rPr>
                <w:rFonts w:cs="Tahoma"/>
              </w:rPr>
              <w:t>portfolio</w:t>
            </w:r>
            <w:proofErr w:type="spellEnd"/>
            <w:r w:rsidR="004F070F">
              <w:rPr>
                <w:rFonts w:cs="Tahoma"/>
              </w:rPr>
              <w:t xml:space="preserve"> </w:t>
            </w:r>
            <w:r w:rsidRPr="00F32FD9">
              <w:rPr>
                <w:rFonts w:cs="Tahoma"/>
              </w:rPr>
              <w:t>i vejledningsprocessen?</w:t>
            </w:r>
          </w:p>
        </w:tc>
        <w:tc>
          <w:tcPr>
            <w:tcW w:w="1023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30D19AF5" w14:textId="77777777" w:rsidR="00292AEF" w:rsidRPr="003F3E5A" w:rsidRDefault="00292AEF" w:rsidP="00292AEF">
            <w:pPr>
              <w:pStyle w:val="Listeafsnit"/>
              <w:numPr>
                <w:ilvl w:val="0"/>
                <w:numId w:val="7"/>
              </w:numPr>
            </w:pPr>
            <w:r w:rsidRPr="003F3E5A">
              <w:t>Den studerende vil primært blive tilknyttet Botilbuddet Valmuevej og Dagtilbuddet. Der vil være følgedage med vejleder, men det vil i høj grad også være det øvrige personale på Neurorehabilitering Toftegården, der står for den daglige vejledning. I begyndelsen af praktikken vil den studerende være i tæt følgeskab med uddannet personale og vejleder. Efterhånden vil den studerende få flere og flere selvstændige arbejdsopgaver.</w:t>
            </w:r>
          </w:p>
          <w:p w14:paraId="743268EA" w14:textId="77777777" w:rsidR="00292AEF" w:rsidRPr="003F3E5A" w:rsidRDefault="00292AEF" w:rsidP="00292AEF"/>
          <w:p w14:paraId="4CEFD6E3" w14:textId="77777777" w:rsidR="00292AEF" w:rsidRPr="003F3E5A" w:rsidRDefault="00292AEF" w:rsidP="00292AEF">
            <w:pPr>
              <w:pStyle w:val="Listeafsnit"/>
              <w:numPr>
                <w:ilvl w:val="0"/>
                <w:numId w:val="7"/>
              </w:numPr>
            </w:pPr>
            <w:r w:rsidRPr="003F3E5A">
              <w:t>Der afholdes ugentlig vejledning af 1 times varighed. Det vil fremgå af arbejdsplanen, hvornår vejledningerne finder sted.</w:t>
            </w:r>
          </w:p>
          <w:p w14:paraId="2813A24D" w14:textId="77777777" w:rsidR="00292AEF" w:rsidRPr="003F3E5A" w:rsidRDefault="00292AEF" w:rsidP="00292AEF"/>
          <w:p w14:paraId="144623AA" w14:textId="77777777" w:rsidR="00440511" w:rsidRPr="00F32FD9" w:rsidRDefault="00292AEF" w:rsidP="00292AEF">
            <w:pPr>
              <w:pStyle w:val="Listeafsnit"/>
              <w:numPr>
                <w:ilvl w:val="0"/>
                <w:numId w:val="7"/>
              </w:numPr>
            </w:pPr>
            <w:r w:rsidRPr="003F3E5A">
              <w:t xml:space="preserve">De ugentlige vejledninger vil tage udgangspunkt i mål for praktikken samt den studerendes </w:t>
            </w:r>
            <w:proofErr w:type="spellStart"/>
            <w:r w:rsidRPr="003F3E5A">
              <w:t>portfolio</w:t>
            </w:r>
            <w:proofErr w:type="spellEnd"/>
            <w:r w:rsidRPr="003F3E5A">
              <w:t>, der løbende drøftes og evalueres.</w:t>
            </w:r>
          </w:p>
        </w:tc>
      </w:tr>
      <w:tr w:rsidR="00440511" w:rsidRPr="009B075F" w14:paraId="17B40183"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4CF4958" w14:textId="77777777" w:rsidR="00440511" w:rsidRPr="009B075F" w:rsidRDefault="00440511" w:rsidP="00440511">
            <w:pPr>
              <w:rPr>
                <w:b/>
              </w:rPr>
            </w:pPr>
            <w:r w:rsidRPr="009B075F">
              <w:rPr>
                <w:b/>
              </w:rPr>
              <w:t>Institutionen som praktiksted:</w:t>
            </w:r>
          </w:p>
          <w:p w14:paraId="4F3D99E6" w14:textId="77777777" w:rsidR="00440511" w:rsidRPr="009B075F" w:rsidRDefault="00440511" w:rsidP="00440511">
            <w:r w:rsidRPr="009B075F">
              <w:t>Er der særlige forventninger til den studerendes forudsætninger?</w:t>
            </w:r>
          </w:p>
        </w:tc>
        <w:tc>
          <w:tcPr>
            <w:tcW w:w="1023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945D9CF" w14:textId="77777777" w:rsidR="00440511" w:rsidRPr="00292AEF" w:rsidRDefault="00440511" w:rsidP="00440511">
            <w:pPr>
              <w:rPr>
                <w:i/>
              </w:rPr>
            </w:pPr>
          </w:p>
          <w:p w14:paraId="57C19817" w14:textId="77777777" w:rsidR="00292AEF" w:rsidRPr="003F3E5A" w:rsidRDefault="00292AEF" w:rsidP="00292AEF">
            <w:pPr>
              <w:pStyle w:val="Default"/>
            </w:pPr>
            <w:r w:rsidRPr="003F3E5A">
              <w:rPr>
                <w:sz w:val="20"/>
                <w:szCs w:val="20"/>
              </w:rPr>
              <w:t xml:space="preserve">At den studerende udviser undren i den pædagogiske praksis og tager ansvar i den daglige </w:t>
            </w:r>
            <w:proofErr w:type="spellStart"/>
            <w:r w:rsidRPr="003F3E5A">
              <w:rPr>
                <w:sz w:val="20"/>
                <w:szCs w:val="20"/>
              </w:rPr>
              <w:t>pæda-gogiske</w:t>
            </w:r>
            <w:proofErr w:type="spellEnd"/>
            <w:r w:rsidRPr="003F3E5A">
              <w:rPr>
                <w:sz w:val="20"/>
                <w:szCs w:val="20"/>
              </w:rPr>
              <w:t xml:space="preserve"> praksis på stedet. </w:t>
            </w:r>
          </w:p>
          <w:p w14:paraId="38F4858B" w14:textId="77777777" w:rsidR="00440511" w:rsidRPr="00292AEF" w:rsidRDefault="00440511" w:rsidP="00440511">
            <w:pPr>
              <w:rPr>
                <w:i/>
                <w:color w:val="BFBFBF" w:themeColor="background1" w:themeShade="BF"/>
              </w:rPr>
            </w:pPr>
          </w:p>
        </w:tc>
      </w:tr>
      <w:tr w:rsidR="00440511" w:rsidRPr="009B075F" w14:paraId="4C01835A"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FAAB429" w14:textId="77777777" w:rsidR="00440511" w:rsidRPr="00F32FD9" w:rsidRDefault="00440511" w:rsidP="00440511">
            <w:pPr>
              <w:rPr>
                <w:b/>
              </w:rPr>
            </w:pPr>
            <w:r w:rsidRPr="00F32FD9">
              <w:rPr>
                <w:b/>
              </w:rPr>
              <w:t>Den studerendes arbejdsplan:</w:t>
            </w:r>
          </w:p>
          <w:p w14:paraId="02CE843B" w14:textId="77777777" w:rsidR="00440511" w:rsidRPr="00F32FD9" w:rsidRDefault="00440511" w:rsidP="00440511">
            <w:pPr>
              <w:rPr>
                <w:b/>
              </w:rPr>
            </w:pPr>
          </w:p>
        </w:tc>
        <w:tc>
          <w:tcPr>
            <w:tcW w:w="1023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7B37E4F" w14:textId="77777777" w:rsidR="00440511" w:rsidRPr="003F3E5A" w:rsidRDefault="00292AEF" w:rsidP="00440511">
            <w:r w:rsidRPr="003F3E5A">
              <w:lastRenderedPageBreak/>
              <w:t>Udleveres ved forbesøget, hvor der også underskrives uddannelsesaftale.</w:t>
            </w:r>
          </w:p>
        </w:tc>
      </w:tr>
      <w:tr w:rsidR="00440511" w:rsidRPr="009B075F" w14:paraId="27076BF0" w14:textId="77777777" w:rsidTr="003D645D">
        <w:tc>
          <w:tcPr>
            <w:tcW w:w="319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118FEB1" w14:textId="77777777" w:rsidR="00440511" w:rsidRPr="00F32FD9" w:rsidRDefault="00440511" w:rsidP="00440511">
            <w:pPr>
              <w:rPr>
                <w:b/>
              </w:rPr>
            </w:pPr>
            <w:r w:rsidRPr="00F32FD9">
              <w:rPr>
                <w:b/>
              </w:rPr>
              <w:t>Organisering af kontakt til uddannelsesinstitution</w:t>
            </w:r>
          </w:p>
          <w:p w14:paraId="66EFB4D3"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23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4F8EB7B" w14:textId="77777777" w:rsidR="003F3E5A" w:rsidRPr="003F3E5A" w:rsidRDefault="003F3E5A" w:rsidP="003F3E5A">
            <w:r w:rsidRPr="003F3E5A">
              <w:t>Vejleder og den studerende drøfter bekymringer og problemer som vedrører praktikken, hvis eller når de forekommer. Hvis der her viser sig problemer, som ikke kan løses umiddelbart, kontaktes uddannelsesinstitutionen.</w:t>
            </w:r>
          </w:p>
          <w:p w14:paraId="2C6E8595" w14:textId="77777777" w:rsidR="00440511" w:rsidRPr="00F32FD9" w:rsidRDefault="003F3E5A" w:rsidP="003F3E5A">
            <w:r w:rsidRPr="003F3E5A">
              <w:t xml:space="preserve">Hvis vi oplever at den studerende har private problemer, som påvirker </w:t>
            </w:r>
            <w:proofErr w:type="gramStart"/>
            <w:r w:rsidRPr="003F3E5A">
              <w:t>studiet</w:t>
            </w:r>
            <w:proofErr w:type="gramEnd"/>
            <w:r w:rsidRPr="003F3E5A">
              <w:t xml:space="preserve"> kan det ske at vi i samarbejde med den studerende kontakter VIA for at drøfte, hvem vi kan henvise den studerende til at tale med.</w:t>
            </w:r>
          </w:p>
        </w:tc>
      </w:tr>
    </w:tbl>
    <w:p w14:paraId="62C4A29D" w14:textId="77777777" w:rsidR="002A48AE" w:rsidRDefault="002A48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4"/>
        <w:gridCol w:w="3365"/>
        <w:gridCol w:w="7007"/>
      </w:tblGrid>
      <w:tr w:rsidR="005C6C63" w:rsidRPr="009B075F" w14:paraId="7534E2F0" w14:textId="77777777" w:rsidTr="00004EB6">
        <w:tc>
          <w:tcPr>
            <w:tcW w:w="13426" w:type="dxa"/>
            <w:gridSpan w:val="3"/>
            <w:tcBorders>
              <w:top w:val="single" w:sz="4" w:space="0" w:color="auto"/>
              <w:left w:val="single" w:sz="4" w:space="0" w:color="auto"/>
              <w:bottom w:val="single" w:sz="4" w:space="0" w:color="auto"/>
              <w:right w:val="single" w:sz="4" w:space="0" w:color="auto"/>
            </w:tcBorders>
            <w:shd w:val="clear" w:color="auto" w:fill="92D050"/>
          </w:tcPr>
          <w:p w14:paraId="2C9F455E" w14:textId="77777777" w:rsidR="005C6C63" w:rsidRPr="0090117F" w:rsidRDefault="005C6C63" w:rsidP="0090117F">
            <w:pPr>
              <w:jc w:val="center"/>
              <w:rPr>
                <w:b/>
                <w:sz w:val="28"/>
                <w:szCs w:val="28"/>
              </w:rPr>
            </w:pPr>
            <w:r>
              <w:rPr>
                <w:i/>
              </w:rPr>
              <w:lastRenderedPageBreak/>
              <w:br w:type="page"/>
            </w:r>
            <w:r w:rsidR="0090117F">
              <w:rPr>
                <w:b/>
                <w:sz w:val="28"/>
                <w:szCs w:val="28"/>
              </w:rPr>
              <w:t xml:space="preserve">Uddannelsesplan 3. praktik - Social- og </w:t>
            </w:r>
            <w:proofErr w:type="spellStart"/>
            <w:r w:rsidR="0090117F">
              <w:rPr>
                <w:b/>
                <w:sz w:val="28"/>
                <w:szCs w:val="28"/>
              </w:rPr>
              <w:t>specialpædagogik</w:t>
            </w:r>
            <w:proofErr w:type="spellEnd"/>
          </w:p>
        </w:tc>
      </w:tr>
      <w:tr w:rsidR="005C6C63" w:rsidRPr="009B075F" w14:paraId="0AFC271B" w14:textId="77777777" w:rsidTr="00004EB6">
        <w:tc>
          <w:tcPr>
            <w:tcW w:w="13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30F72" w14:textId="77777777" w:rsidR="005C6C63" w:rsidRPr="0090117F" w:rsidRDefault="005C6C63" w:rsidP="0090117F">
            <w:pPr>
              <w:rPr>
                <w:rFonts w:cs="Tahoma"/>
                <w:b/>
                <w:i/>
                <w:color w:val="000000"/>
              </w:rPr>
            </w:pPr>
            <w:r w:rsidRPr="0090117F">
              <w:rPr>
                <w:rFonts w:cs="Tahoma"/>
                <w:b/>
                <w:i/>
                <w:color w:val="000000"/>
              </w:rPr>
              <w:t>Område 4: Samarbejde og udvikling – 3. praktikperiode.</w:t>
            </w:r>
          </w:p>
          <w:p w14:paraId="6FA43E6F" w14:textId="77777777" w:rsidR="005C6C63" w:rsidRPr="0090117F" w:rsidRDefault="005C6C63" w:rsidP="0090117F">
            <w:pPr>
              <w:rPr>
                <w:rFonts w:cs="Tahoma"/>
                <w:b/>
                <w:i/>
                <w:color w:val="000000"/>
              </w:rPr>
            </w:pPr>
            <w:r w:rsidRPr="0090117F">
              <w:rPr>
                <w:rFonts w:cs="Tahoma"/>
                <w:b/>
                <w:i/>
                <w:color w:val="000000"/>
              </w:rPr>
              <w:t>Området retter sig mod samarbejdsrelationer i og udvikling af social- og specialpædagogisk praksis i samspil med målgrupperne.</w:t>
            </w:r>
          </w:p>
        </w:tc>
      </w:tr>
      <w:tr w:rsidR="005C6C63" w:rsidRPr="009B075F" w14:paraId="503B2DF2" w14:textId="77777777" w:rsidTr="00004EB6">
        <w:tc>
          <w:tcPr>
            <w:tcW w:w="13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4F72D" w14:textId="77777777" w:rsidR="005C6C63" w:rsidRPr="0090117F" w:rsidRDefault="005C6C63" w:rsidP="0090117F">
            <w:pPr>
              <w:rPr>
                <w:rFonts w:cs="Tahoma"/>
                <w:b/>
                <w:i/>
                <w:color w:val="000000"/>
              </w:rPr>
            </w:pPr>
            <w:r w:rsidRPr="0090117F">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9B075F" w14:paraId="617753F0" w14:textId="77777777" w:rsidTr="00004EB6">
        <w:trPr>
          <w:trHeight w:val="1876"/>
        </w:trPr>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95E8A63" w14:textId="77777777" w:rsidR="005C6C63" w:rsidRPr="009B075F" w:rsidRDefault="005C6C63" w:rsidP="00294548">
            <w:pPr>
              <w:rPr>
                <w:i/>
              </w:rPr>
            </w:pPr>
            <w:r w:rsidRPr="009B075F">
              <w:rPr>
                <w:rFonts w:cs="Tahoma"/>
                <w:b/>
                <w:bCs/>
                <w:i/>
                <w:color w:val="000000"/>
              </w:rPr>
              <w:t>Vidensmål:</w:t>
            </w:r>
            <w:r w:rsidRPr="009B075F">
              <w:rPr>
                <w:rFonts w:cs="Tahoma"/>
                <w:i/>
                <w:color w:val="000000"/>
              </w:rPr>
              <w:t xml:space="preserve"> studerende har viden om</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0AEFB9E8" w14:textId="77777777" w:rsidR="005C6C63" w:rsidRPr="009B075F" w:rsidRDefault="005C6C63" w:rsidP="00294548">
            <w:pPr>
              <w:rPr>
                <w:i/>
              </w:rPr>
            </w:pPr>
            <w:r w:rsidRPr="009B075F">
              <w:rPr>
                <w:rFonts w:cs="Tahoma"/>
                <w:b/>
                <w:bCs/>
                <w:i/>
                <w:color w:val="000000"/>
              </w:rPr>
              <w:t>Færdighedsmål:</w:t>
            </w:r>
            <w:r w:rsidRPr="009B075F">
              <w:rPr>
                <w:rFonts w:cs="Tahoma"/>
                <w:i/>
                <w:color w:val="000000"/>
              </w:rPr>
              <w:t xml:space="preserve"> Den studerende kan</w:t>
            </w:r>
          </w:p>
        </w:tc>
        <w:tc>
          <w:tcPr>
            <w:tcW w:w="700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9BBA6C4" w14:textId="77777777" w:rsidR="0090117F" w:rsidRDefault="0090117F" w:rsidP="0090117F">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EF96A7F" w14:textId="77777777" w:rsidR="005C6C63" w:rsidRPr="009B075F" w:rsidRDefault="0090117F" w:rsidP="0090117F">
            <w:pPr>
              <w:rPr>
                <w:rFonts w:cs="Tahoma"/>
                <w:b/>
                <w:bCs/>
                <w:i/>
                <w:color w:val="000000"/>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5C6C63" w:rsidRPr="009B075F" w14:paraId="1DD27AD6" w14:textId="77777777" w:rsidTr="00004EB6">
        <w:trPr>
          <w:trHeight w:val="220"/>
        </w:trPr>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9DC1B2B" w14:textId="77777777" w:rsidR="005C6C63" w:rsidRPr="00F9173F" w:rsidRDefault="005C6C63" w:rsidP="00294548">
            <w:pPr>
              <w:rPr>
                <w:rFonts w:cs="Tahoma"/>
                <w:i/>
                <w:color w:val="000000"/>
              </w:rPr>
            </w:pPr>
            <w:r w:rsidRPr="009B075F">
              <w:rPr>
                <w:rFonts w:cs="Tahoma"/>
                <w:i/>
                <w:color w:val="000000"/>
              </w:rPr>
              <w:t xml:space="preserve">Den </w:t>
            </w:r>
            <w:r w:rsidRPr="00F9173F">
              <w:rPr>
                <w:rFonts w:cs="Tahoma"/>
                <w:i/>
                <w:color w:val="000000"/>
              </w:rPr>
              <w:t xml:space="preserve">institutionelle, </w:t>
            </w:r>
            <w:proofErr w:type="spellStart"/>
            <w:r w:rsidRPr="00F9173F">
              <w:rPr>
                <w:rFonts w:cs="Tahoma"/>
                <w:i/>
                <w:color w:val="000000"/>
              </w:rPr>
              <w:t>organisatorske</w:t>
            </w:r>
            <w:proofErr w:type="spellEnd"/>
            <w:r w:rsidRPr="00F9173F">
              <w:rPr>
                <w:rFonts w:cs="Tahoma"/>
                <w:i/>
                <w:color w:val="000000"/>
              </w:rPr>
              <w:t xml:space="preserve"> og ledelsesmæssige ramme for social- og specialpædagogiske indsatser</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4C0B1990" w14:textId="77777777" w:rsidR="005C6C63" w:rsidRPr="00F9173F" w:rsidRDefault="005C6C63" w:rsidP="00294548">
            <w:pPr>
              <w:rPr>
                <w:rFonts w:cs="Tahoma"/>
                <w:i/>
                <w:color w:val="000000"/>
              </w:rPr>
            </w:pPr>
            <w:r w:rsidRPr="00F9173F">
              <w:rPr>
                <w:rFonts w:cs="Tahoma"/>
                <w:i/>
                <w:color w:val="000000"/>
              </w:rPr>
              <w:t>agere professionelt inden for de givne institutionelle, organisatoriske og ledelsesmæssige rammer,</w:t>
            </w:r>
          </w:p>
        </w:tc>
        <w:tc>
          <w:tcPr>
            <w:tcW w:w="700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60E07417" w14:textId="77777777" w:rsidR="005C6C63" w:rsidRPr="00A4191A" w:rsidRDefault="00A4191A" w:rsidP="0060570C">
            <w:pPr>
              <w:pStyle w:val="Default"/>
              <w:rPr>
                <w:rFonts w:cs="Tahoma"/>
                <w:sz w:val="20"/>
                <w:szCs w:val="20"/>
              </w:rPr>
            </w:pPr>
            <w:r>
              <w:rPr>
                <w:rFonts w:cs="Tahoma"/>
                <w:sz w:val="20"/>
                <w:szCs w:val="20"/>
              </w:rPr>
              <w:t>Den studerende får mulighed for at deltage i drøftelser og oplæg om emnerne. Der tilbydes deltagelse i relevante møder.</w:t>
            </w:r>
          </w:p>
        </w:tc>
      </w:tr>
      <w:tr w:rsidR="00004EB6" w:rsidRPr="009B075F" w14:paraId="5494E6B6"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BF2D79" w14:textId="77777777" w:rsidR="00004EB6" w:rsidRPr="00F9173F" w:rsidRDefault="00004EB6" w:rsidP="00004EB6">
            <w:pPr>
              <w:rPr>
                <w:rFonts w:cs="Tahoma"/>
                <w:i/>
                <w:color w:val="000000"/>
              </w:rPr>
            </w:pPr>
            <w:r w:rsidRPr="00F9173F">
              <w:rPr>
                <w:rFonts w:cs="Tahoma"/>
                <w:i/>
                <w:color w:val="000000"/>
              </w:rPr>
              <w:t>forskellige social- og specialpædagogiske tilgange og metoder,</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77404A9A" w14:textId="77777777" w:rsidR="00004EB6" w:rsidRPr="00F9173F" w:rsidRDefault="00004EB6" w:rsidP="00004EB6">
            <w:pPr>
              <w:rPr>
                <w:rFonts w:cs="Tahoma"/>
                <w:i/>
                <w:color w:val="000000"/>
              </w:rPr>
            </w:pPr>
            <w:r w:rsidRPr="00F9173F">
              <w:rPr>
                <w:rFonts w:cs="Tahoma"/>
                <w:i/>
                <w:color w:val="000000"/>
              </w:rPr>
              <w:t>foretage en faglig vurdering af de metoder, som anvendes på praktikstedet,</w:t>
            </w:r>
          </w:p>
        </w:tc>
        <w:tc>
          <w:tcPr>
            <w:tcW w:w="70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87AF95E" w14:textId="77777777" w:rsidR="00004EB6" w:rsidRPr="003F3E5A" w:rsidRDefault="00004EB6" w:rsidP="00004EB6">
            <w:pPr>
              <w:pStyle w:val="NormalWeb"/>
              <w:shd w:val="clear" w:color="auto" w:fill="FFFFFF"/>
              <w:rPr>
                <w:rFonts w:ascii="Verdana" w:hAnsi="Verdana"/>
                <w:sz w:val="20"/>
              </w:rPr>
            </w:pPr>
            <w:r w:rsidRPr="003F3E5A">
              <w:rPr>
                <w:rFonts w:ascii="Verdana" w:hAnsi="Verdana"/>
                <w:sz w:val="20"/>
              </w:rPr>
              <w:t xml:space="preserve">Vi arbejder rehabiliterende ud fra en neuropædagogisk forståelsesramme. Vores mål er at skabe og fremme borgerens kompetencer og en meningsfuld hverdag via helhedsorienteret og handlepræget pædagogik. Forståelse for borgeren og dennes hjerneskade, ressourcer, vanskeligheder og </w:t>
            </w:r>
            <w:proofErr w:type="spellStart"/>
            <w:r w:rsidRPr="003F3E5A">
              <w:rPr>
                <w:rFonts w:ascii="Verdana" w:hAnsi="Verdana"/>
                <w:sz w:val="20"/>
              </w:rPr>
              <w:t>omgivlsernes</w:t>
            </w:r>
            <w:proofErr w:type="spellEnd"/>
            <w:r w:rsidRPr="003F3E5A">
              <w:rPr>
                <w:rFonts w:ascii="Verdana" w:hAnsi="Verdana"/>
                <w:sz w:val="20"/>
              </w:rPr>
              <w:t xml:space="preserve"> betydning er nødvendig for optimal tilrettelæggelse af hverdagen og rehabiliteringsforløbet samt til at igangsætte neuropædagogiske indsatser.  </w:t>
            </w:r>
          </w:p>
          <w:p w14:paraId="20BD7C11" w14:textId="77777777" w:rsidR="00004EB6" w:rsidRPr="003F3E5A" w:rsidRDefault="00004EB6" w:rsidP="00004EB6">
            <w:pPr>
              <w:shd w:val="clear" w:color="auto" w:fill="FFFFFF"/>
              <w:spacing w:before="100" w:beforeAutospacing="1" w:after="100" w:afterAutospacing="1" w:line="240" w:lineRule="auto"/>
              <w:rPr>
                <w:rFonts w:eastAsia="Times New Roman" w:cs="Times New Roman"/>
                <w:szCs w:val="24"/>
                <w:lang w:eastAsia="da-DK"/>
              </w:rPr>
            </w:pPr>
            <w:r w:rsidRPr="003F3E5A">
              <w:rPr>
                <w:rFonts w:eastAsia="Times New Roman" w:cs="Times New Roman"/>
                <w:szCs w:val="24"/>
                <w:lang w:eastAsia="da-DK"/>
              </w:rPr>
              <w:lastRenderedPageBreak/>
              <w:t xml:space="preserve">Vores arbejde består delvis af viden og delvis af holdninger, hvor vores værdigrundlag er af afgørende betydning. Vores værdigrundlag skal skabe et fælles grundlag for hele personalegruppens tilgang til </w:t>
            </w:r>
            <w:proofErr w:type="spellStart"/>
            <w:r w:rsidRPr="003F3E5A">
              <w:rPr>
                <w:rFonts w:eastAsia="Times New Roman" w:cs="Times New Roman"/>
                <w:szCs w:val="24"/>
                <w:lang w:eastAsia="da-DK"/>
              </w:rPr>
              <w:t>borgerene</w:t>
            </w:r>
            <w:proofErr w:type="spellEnd"/>
            <w:r w:rsidRPr="003F3E5A">
              <w:rPr>
                <w:rFonts w:eastAsia="Times New Roman" w:cs="Times New Roman"/>
                <w:szCs w:val="24"/>
                <w:lang w:eastAsia="da-DK"/>
              </w:rPr>
              <w:t xml:space="preserve">. Vi skal som personalegruppe hele tiden sparre med hinanden og stille spørgsmålstegn ved ”det vi plejer”, hvorved det opstår en faglig positiv dynamik og udvikling. </w:t>
            </w:r>
          </w:p>
          <w:p w14:paraId="204D67D4" w14:textId="77777777" w:rsidR="00004EB6" w:rsidRPr="003F3E5A" w:rsidRDefault="00B062E4" w:rsidP="00004EB6">
            <w:pPr>
              <w:shd w:val="clear" w:color="auto" w:fill="FFFFFF"/>
              <w:spacing w:before="100" w:beforeAutospacing="1" w:after="100" w:afterAutospacing="1" w:line="240" w:lineRule="auto"/>
              <w:rPr>
                <w:color w:val="BFBFBF" w:themeColor="background1" w:themeShade="BF"/>
              </w:rPr>
            </w:pPr>
            <w:r w:rsidRPr="00A33770">
              <w:rPr>
                <w:rFonts w:eastAsia="Times New Roman" w:cs="Times New Roman"/>
                <w:szCs w:val="24"/>
                <w:lang w:eastAsia="da-DK"/>
              </w:rPr>
              <w:t>KRAP er et socialpædagogisk koncept, som indeholder det bedste af det, der virker.</w:t>
            </w:r>
            <w:r w:rsidR="006A19EC">
              <w:rPr>
                <w:rFonts w:eastAsia="Times New Roman" w:cs="Times New Roman"/>
                <w:szCs w:val="24"/>
                <w:lang w:eastAsia="da-DK"/>
              </w:rPr>
              <w:t xml:space="preserve"> </w:t>
            </w:r>
            <w:r w:rsidRPr="00A33770">
              <w:rPr>
                <w:rFonts w:eastAsia="Times New Roman" w:cs="Times New Roman"/>
                <w:szCs w:val="24"/>
                <w:lang w:eastAsia="da-DK"/>
              </w:rPr>
              <w:t>KRAP står for Kognitiv, Ressourcefokuseret, Anerkendende, Pædagogik.</w:t>
            </w:r>
          </w:p>
        </w:tc>
      </w:tr>
      <w:tr w:rsidR="00004EB6" w:rsidRPr="009B075F" w14:paraId="312DE76F"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F63C4E2" w14:textId="77777777" w:rsidR="00004EB6" w:rsidRPr="00F9173F" w:rsidRDefault="00004EB6" w:rsidP="00004EB6">
            <w:pPr>
              <w:rPr>
                <w:rFonts w:cs="Tahoma"/>
                <w:i/>
                <w:color w:val="000000"/>
              </w:rPr>
            </w:pPr>
            <w:r w:rsidRPr="00F9173F">
              <w:rPr>
                <w:rFonts w:cs="Tahoma"/>
                <w:i/>
                <w:color w:val="000000"/>
              </w:rPr>
              <w:lastRenderedPageBreak/>
              <w:t>tilgrænsende fagligheder og rammerne for tværprofessionelt samarbejde,</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6184FA1A" w14:textId="77777777" w:rsidR="00004EB6" w:rsidRPr="00F9173F" w:rsidRDefault="00004EB6" w:rsidP="00004EB6">
            <w:pPr>
              <w:rPr>
                <w:rFonts w:cs="Tahoma"/>
                <w:i/>
                <w:color w:val="000000"/>
              </w:rPr>
            </w:pPr>
            <w:r w:rsidRPr="00F9173F">
              <w:rPr>
                <w:rFonts w:cs="Tahoma"/>
                <w:i/>
                <w:color w:val="000000"/>
              </w:rPr>
              <w:t>indgå i tværprofessionelt samarbejde om løsningen af konkrete opgaver og/eller problemstillinger,</w:t>
            </w:r>
          </w:p>
        </w:tc>
        <w:tc>
          <w:tcPr>
            <w:tcW w:w="70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57B95C8" w14:textId="77777777" w:rsidR="00004EB6" w:rsidRPr="003F3E5A" w:rsidRDefault="00004EB6" w:rsidP="00004EB6">
            <w:pPr>
              <w:spacing w:before="100" w:beforeAutospacing="1" w:after="100" w:afterAutospacing="1"/>
              <w:rPr>
                <w:rFonts w:cs="Tahoma"/>
                <w:color w:val="000000"/>
              </w:rPr>
            </w:pPr>
            <w:r w:rsidRPr="003F3E5A">
              <w:rPr>
                <w:rFonts w:cs="Tahoma"/>
                <w:color w:val="000000"/>
              </w:rPr>
              <w:t xml:space="preserve">Vi arbejder tværfagligt på </w:t>
            </w:r>
            <w:proofErr w:type="spellStart"/>
            <w:r w:rsidRPr="003F3E5A">
              <w:rPr>
                <w:rFonts w:cs="Tahoma"/>
                <w:color w:val="000000"/>
              </w:rPr>
              <w:t>Neurorehabilitering</w:t>
            </w:r>
            <w:proofErr w:type="spellEnd"/>
            <w:r w:rsidRPr="003F3E5A">
              <w:rPr>
                <w:rFonts w:cs="Tahoma"/>
                <w:color w:val="000000"/>
              </w:rPr>
              <w:t xml:space="preserve"> Toftegården, </w:t>
            </w:r>
            <w:proofErr w:type="spellStart"/>
            <w:r w:rsidRPr="003F3E5A">
              <w:rPr>
                <w:rFonts w:cs="Tahoma"/>
                <w:color w:val="000000"/>
              </w:rPr>
              <w:t>bl.a</w:t>
            </w:r>
            <w:proofErr w:type="spellEnd"/>
            <w:r w:rsidRPr="003F3E5A">
              <w:rPr>
                <w:rFonts w:cs="Tahoma"/>
                <w:color w:val="000000"/>
              </w:rPr>
              <w:t xml:space="preserve"> i teamarbejdet omkring borgerne. Den studerende indgår i det tværfaglige arbejde og vil i praktikforløbet blive tilknyttet udvalgte borgere.  </w:t>
            </w:r>
          </w:p>
        </w:tc>
      </w:tr>
      <w:tr w:rsidR="00004EB6" w:rsidRPr="009B075F" w14:paraId="5AB991A4"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91455A1" w14:textId="77777777" w:rsidR="00004EB6" w:rsidRPr="00F9173F" w:rsidRDefault="00004EB6" w:rsidP="00004EB6">
            <w:pPr>
              <w:rPr>
                <w:rFonts w:cs="Tahoma"/>
                <w:i/>
                <w:color w:val="000000"/>
              </w:rPr>
            </w:pPr>
            <w:r w:rsidRPr="00F9173F">
              <w:rPr>
                <w:rFonts w:cs="Tahoma"/>
                <w:i/>
                <w:color w:val="000000"/>
              </w:rPr>
              <w:t>opgave- og ansvarsfordeling mellem målgrupperne, professionelle, frivillige og pårørende,</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2C25E632" w14:textId="77777777" w:rsidR="00004EB6" w:rsidRPr="00F9173F" w:rsidRDefault="00004EB6" w:rsidP="00004EB6">
            <w:pPr>
              <w:rPr>
                <w:rFonts w:cs="Tahoma"/>
                <w:i/>
                <w:color w:val="000000"/>
              </w:rPr>
            </w:pPr>
            <w:r w:rsidRPr="00F9173F">
              <w:rPr>
                <w:rFonts w:cs="Tahoma"/>
                <w:i/>
                <w:color w:val="000000"/>
              </w:rPr>
              <w:t xml:space="preserve">redegøre for egen faglighed, opgaver og ansvar i et </w:t>
            </w:r>
            <w:proofErr w:type="spellStart"/>
            <w:r w:rsidRPr="00F9173F">
              <w:rPr>
                <w:rFonts w:cs="Tahoma"/>
                <w:i/>
                <w:color w:val="000000"/>
              </w:rPr>
              <w:t>mangefacetteret</w:t>
            </w:r>
            <w:proofErr w:type="spellEnd"/>
            <w:r w:rsidRPr="00F9173F">
              <w:rPr>
                <w:rFonts w:cs="Tahoma"/>
                <w:i/>
                <w:color w:val="000000"/>
              </w:rPr>
              <w:t xml:space="preserve"> samarbejde,</w:t>
            </w:r>
          </w:p>
        </w:tc>
        <w:tc>
          <w:tcPr>
            <w:tcW w:w="70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4FCC46F" w14:textId="77777777" w:rsidR="00ED3FAD" w:rsidRPr="003F3E5A" w:rsidRDefault="00ED3FAD" w:rsidP="00ED3FAD">
            <w:r w:rsidRPr="003F3E5A">
              <w:t xml:space="preserve">Professionsidentitet, pårørendesamarbejde, interdisciplinært og tværsektorielt samarbejde. </w:t>
            </w:r>
          </w:p>
          <w:p w14:paraId="3008BFF9" w14:textId="77777777" w:rsidR="00004EB6" w:rsidRPr="003F3E5A" w:rsidRDefault="00ED3FAD" w:rsidP="00ED3FAD">
            <w:pPr>
              <w:rPr>
                <w:rFonts w:cs="Tahoma"/>
                <w:color w:val="FF0000"/>
              </w:rPr>
            </w:pPr>
            <w:r w:rsidRPr="00990B69">
              <w:t>Der er mulighed for at få kendskab til medicinhåndtering og –</w:t>
            </w:r>
            <w:proofErr w:type="spellStart"/>
            <w:r w:rsidRPr="00990B69">
              <w:t>givning</w:t>
            </w:r>
            <w:proofErr w:type="spellEnd"/>
            <w:r w:rsidRPr="00990B69">
              <w:t>.</w:t>
            </w:r>
          </w:p>
        </w:tc>
      </w:tr>
      <w:tr w:rsidR="00004EB6" w:rsidRPr="009B075F" w14:paraId="027BF169"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C1526C8" w14:textId="77777777" w:rsidR="00004EB6" w:rsidRPr="00F9173F" w:rsidRDefault="00004EB6" w:rsidP="00004EB6">
            <w:pPr>
              <w:rPr>
                <w:rFonts w:cs="Tahoma"/>
                <w:i/>
                <w:color w:val="000000"/>
              </w:rPr>
            </w:pPr>
            <w:r w:rsidRPr="00F9173F">
              <w:rPr>
                <w:rFonts w:cs="Tahoma"/>
                <w:i/>
                <w:color w:val="000000"/>
              </w:rPr>
              <w:t>forandringsprocesser og innovation,</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727D9734" w14:textId="77777777" w:rsidR="00004EB6" w:rsidRPr="00F9173F" w:rsidRDefault="00004EB6" w:rsidP="00004EB6">
            <w:pPr>
              <w:rPr>
                <w:rFonts w:cs="Tahoma"/>
                <w:i/>
                <w:color w:val="000000"/>
              </w:rPr>
            </w:pPr>
            <w:r w:rsidRPr="00F9173F">
              <w:rPr>
                <w:rFonts w:cs="Tahoma"/>
                <w:i/>
                <w:color w:val="000000"/>
              </w:rPr>
              <w:t>deltage i udviklingen af den pædagogiske praksis gennem innovative og eksperimenterende tiltag,</w:t>
            </w:r>
          </w:p>
        </w:tc>
        <w:tc>
          <w:tcPr>
            <w:tcW w:w="70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71E89D8" w14:textId="77777777" w:rsidR="00EB69EF" w:rsidRPr="003F3E5A" w:rsidRDefault="00EB69EF" w:rsidP="00EB69EF">
            <w:r w:rsidRPr="003F3E5A">
              <w:t>Den studerende har mulighed for selvstændigt på baggrund af didaktiske overvejelser at iværksætte pædagogiske aktiviteter/tiltag og udviklingsprojekter.</w:t>
            </w:r>
          </w:p>
          <w:p w14:paraId="499B094C" w14:textId="77777777" w:rsidR="00ED3FAD" w:rsidRPr="003F3E5A" w:rsidRDefault="00ED3FAD" w:rsidP="00EB69EF">
            <w:r w:rsidRPr="003F3E5A">
              <w:t xml:space="preserve">Der vil være mulighed for deltagelse i tværfaglige </w:t>
            </w:r>
            <w:proofErr w:type="spellStart"/>
            <w:r w:rsidRPr="003F3E5A">
              <w:t>teamdage</w:t>
            </w:r>
            <w:proofErr w:type="spellEnd"/>
            <w:r w:rsidRPr="003F3E5A">
              <w:t>, monofaglige pædagogiske møder samt personalemøder for hele personalegruppen. Desuden vil der være mulighed for deltagelse i borgerteammøder i de enkelte borgerteams, hvor den studerende tilknyttes.</w:t>
            </w:r>
          </w:p>
          <w:p w14:paraId="5BC07CAD" w14:textId="77777777" w:rsidR="00004EB6" w:rsidRPr="003F3E5A" w:rsidRDefault="00004EB6" w:rsidP="00004EB6">
            <w:pPr>
              <w:spacing w:before="100" w:beforeAutospacing="1" w:after="100" w:afterAutospacing="1"/>
              <w:rPr>
                <w:rFonts w:cs="Tahoma"/>
                <w:color w:val="000000"/>
              </w:rPr>
            </w:pPr>
          </w:p>
        </w:tc>
      </w:tr>
      <w:tr w:rsidR="00004EB6" w:rsidRPr="009B075F" w14:paraId="64E9E1DE"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7E90695" w14:textId="77777777" w:rsidR="00004EB6" w:rsidRPr="00F9173F" w:rsidRDefault="00004EB6" w:rsidP="00004EB6">
            <w:pPr>
              <w:rPr>
                <w:rFonts w:cs="Tahoma"/>
                <w:i/>
                <w:color w:val="000000"/>
              </w:rPr>
            </w:pPr>
            <w:r w:rsidRPr="00F9173F">
              <w:rPr>
                <w:rFonts w:cs="Tahoma"/>
                <w:i/>
                <w:color w:val="000000"/>
              </w:rPr>
              <w:lastRenderedPageBreak/>
              <w:t>didaktiske og pædagogiske metoder til udvikling af pædagogisk praksis, herunder dokumentation og evaluering, og</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71AE803C" w14:textId="77777777" w:rsidR="00004EB6" w:rsidRPr="00F9173F" w:rsidRDefault="00004EB6" w:rsidP="00004EB6">
            <w:pPr>
              <w:rPr>
                <w:rFonts w:cs="Tahoma"/>
                <w:i/>
                <w:color w:val="000000"/>
              </w:rPr>
            </w:pPr>
            <w:r w:rsidRPr="00F9173F">
              <w:rPr>
                <w:rFonts w:cs="Tahoma"/>
                <w:i/>
                <w:color w:val="000000"/>
              </w:rPr>
              <w:t>sætte mål, anvende dokumentations- og evalueringsmetoder og udvikle viden gennem deltagelse, systematisk erfaringsopsamling og refleksion over pædagogisk praksis og</w:t>
            </w:r>
          </w:p>
        </w:tc>
        <w:tc>
          <w:tcPr>
            <w:tcW w:w="70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7A632D" w14:textId="77777777" w:rsidR="00EB69EF" w:rsidRPr="003F3E5A" w:rsidRDefault="00EB69EF" w:rsidP="00EB69EF">
            <w:r w:rsidRPr="003F3E5A">
              <w:t xml:space="preserve">Dokumentation i omsorgssystemet Nexus ud fra Fællessprog 3 metoden. </w:t>
            </w:r>
          </w:p>
          <w:p w14:paraId="483B860C" w14:textId="77777777" w:rsidR="00EB69EF" w:rsidRPr="003F3E5A" w:rsidRDefault="00EB69EF" w:rsidP="00EB69EF">
            <w:r w:rsidRPr="003F3E5A">
              <w:t>Den studerende har mulighed for at deltage i udarbejdelse af mål og indsatser hos borgerne.</w:t>
            </w:r>
          </w:p>
          <w:p w14:paraId="2E9245E3" w14:textId="77777777" w:rsidR="00EB69EF" w:rsidRPr="003F3E5A" w:rsidRDefault="00EB69EF" w:rsidP="00EB69EF">
            <w:r w:rsidRPr="003F3E5A">
              <w:t>Den studerende har mulighed for selvstændigt på baggrund af didaktiske overvejelser at iværksætte pædagogiske aktiviteter/tiltag og udviklingsprojekter.</w:t>
            </w:r>
          </w:p>
          <w:p w14:paraId="3C8FF2E7" w14:textId="77777777" w:rsidR="00EB69EF" w:rsidRPr="003F3E5A" w:rsidRDefault="00EB69EF" w:rsidP="00004EB6">
            <w:pPr>
              <w:spacing w:before="100" w:beforeAutospacing="1" w:after="100" w:afterAutospacing="1"/>
              <w:rPr>
                <w:rFonts w:cs="Tahoma"/>
              </w:rPr>
            </w:pPr>
            <w:r w:rsidRPr="003F3E5A">
              <w:t>Mulighed for oplæg til diskussion på personalemøder og monofaglige, pædagogiske møder samt i vejledninger. Herudover vil der være kontinuerlig vejledning via sparring, dialog, feedback og refleksioner med tværfagligt personale, som er ansat på praktikstedet.</w:t>
            </w:r>
          </w:p>
          <w:p w14:paraId="79664ECC" w14:textId="77777777" w:rsidR="00004EB6" w:rsidRPr="003F3E5A" w:rsidRDefault="00004EB6" w:rsidP="00004EB6">
            <w:pPr>
              <w:spacing w:before="100" w:beforeAutospacing="1" w:after="100" w:afterAutospacing="1"/>
              <w:rPr>
                <w:rFonts w:cs="Tahoma"/>
              </w:rPr>
            </w:pPr>
            <w:r w:rsidRPr="003F3E5A">
              <w:rPr>
                <w:rFonts w:cs="Tahoma"/>
              </w:rPr>
              <w:t xml:space="preserve">Vejledningstimer, </w:t>
            </w:r>
            <w:proofErr w:type="spellStart"/>
            <w:r w:rsidRPr="003F3E5A">
              <w:rPr>
                <w:rFonts w:cs="Tahoma"/>
              </w:rPr>
              <w:t>portfoli</w:t>
            </w:r>
            <w:r w:rsidR="00EB69EF" w:rsidRPr="003F3E5A">
              <w:rPr>
                <w:rFonts w:cs="Tahoma"/>
              </w:rPr>
              <w:t>o</w:t>
            </w:r>
            <w:proofErr w:type="spellEnd"/>
            <w:r w:rsidRPr="003F3E5A">
              <w:rPr>
                <w:rFonts w:cs="Tahoma"/>
              </w:rPr>
              <w:t xml:space="preserve">, </w:t>
            </w:r>
            <w:proofErr w:type="spellStart"/>
            <w:r w:rsidRPr="003F3E5A">
              <w:rPr>
                <w:rFonts w:cs="Tahoma"/>
              </w:rPr>
              <w:t>reflektionstid</w:t>
            </w:r>
            <w:proofErr w:type="spellEnd"/>
            <w:r w:rsidRPr="003F3E5A">
              <w:rPr>
                <w:rFonts w:cs="Tahoma"/>
              </w:rPr>
              <w:t xml:space="preserve"> på pædagogisk monofaglige møder</w:t>
            </w:r>
            <w:r w:rsidR="00A4191A">
              <w:rPr>
                <w:rFonts w:cs="Tahoma"/>
              </w:rPr>
              <w:t>.</w:t>
            </w:r>
          </w:p>
        </w:tc>
      </w:tr>
      <w:tr w:rsidR="00004EB6" w:rsidRPr="009B075F" w14:paraId="1B071E7B"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B8AE1EE" w14:textId="77777777" w:rsidR="00004EB6" w:rsidRPr="009B075F" w:rsidRDefault="00004EB6" w:rsidP="00004EB6">
            <w:pPr>
              <w:rPr>
                <w:b/>
                <w:i/>
                <w:color w:val="A6A6A6" w:themeColor="background1" w:themeShade="A6"/>
              </w:rPr>
            </w:pPr>
            <w:r w:rsidRPr="009B075F">
              <w:rPr>
                <w:rFonts w:cs="Tahoma"/>
                <w:i/>
                <w:color w:val="A6A6A6" w:themeColor="background1" w:themeShade="A6"/>
              </w:rPr>
              <w:t>førstehjælp.</w:t>
            </w:r>
          </w:p>
        </w:tc>
        <w:tc>
          <w:tcPr>
            <w:tcW w:w="3365" w:type="dxa"/>
            <w:tcBorders>
              <w:top w:val="single" w:sz="4" w:space="0" w:color="auto"/>
              <w:left w:val="single" w:sz="4" w:space="0" w:color="auto"/>
              <w:bottom w:val="single" w:sz="4" w:space="0" w:color="auto"/>
              <w:right w:val="single" w:sz="4" w:space="0" w:color="auto"/>
            </w:tcBorders>
            <w:shd w:val="clear" w:color="auto" w:fill="EEECE1" w:themeFill="background2"/>
          </w:tcPr>
          <w:p w14:paraId="1A0A50F6" w14:textId="77777777" w:rsidR="00004EB6" w:rsidRPr="009B075F" w:rsidRDefault="00004EB6" w:rsidP="00004EB6">
            <w:pPr>
              <w:rPr>
                <w:i/>
                <w:color w:val="A6A6A6" w:themeColor="background1" w:themeShade="A6"/>
              </w:rPr>
            </w:pPr>
            <w:r w:rsidRPr="009B075F">
              <w:rPr>
                <w:rFonts w:cs="Tahoma"/>
                <w:i/>
                <w:color w:val="A6A6A6" w:themeColor="background1" w:themeShade="A6"/>
              </w:rPr>
              <w:t>udføre grundlæggende førstehjælp.</w:t>
            </w:r>
          </w:p>
        </w:tc>
        <w:tc>
          <w:tcPr>
            <w:tcW w:w="700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8D0BD9E" w14:textId="77777777" w:rsidR="00004EB6" w:rsidRPr="009B075F" w:rsidRDefault="00004EB6" w:rsidP="00004EB6">
            <w:pPr>
              <w:spacing w:before="100" w:beforeAutospacing="1" w:after="100" w:afterAutospacing="1"/>
              <w:rPr>
                <w:rFonts w:cs="Tahoma"/>
                <w:i/>
                <w:color w:val="000000"/>
              </w:rPr>
            </w:pPr>
          </w:p>
        </w:tc>
      </w:tr>
      <w:tr w:rsidR="00004EB6" w:rsidRPr="009B075F" w14:paraId="513652C8" w14:textId="77777777" w:rsidTr="00004EB6">
        <w:tc>
          <w:tcPr>
            <w:tcW w:w="3054" w:type="dxa"/>
            <w:tcBorders>
              <w:top w:val="single" w:sz="4" w:space="0" w:color="auto"/>
              <w:left w:val="single" w:sz="4" w:space="0" w:color="auto"/>
              <w:bottom w:val="single" w:sz="4" w:space="0" w:color="auto"/>
              <w:right w:val="single" w:sz="2" w:space="0" w:color="auto"/>
            </w:tcBorders>
            <w:shd w:val="clear" w:color="auto" w:fill="EEECE1" w:themeFill="background2"/>
          </w:tcPr>
          <w:p w14:paraId="7B29247B" w14:textId="77777777" w:rsidR="00004EB6" w:rsidRPr="00F32FD9" w:rsidRDefault="00004EB6" w:rsidP="00004EB6">
            <w:pPr>
              <w:rPr>
                <w:b/>
              </w:rPr>
            </w:pPr>
            <w:r w:rsidRPr="00F32FD9">
              <w:rPr>
                <w:b/>
              </w:rPr>
              <w:t xml:space="preserve">Angivelse af relevant litteratur: </w:t>
            </w:r>
          </w:p>
        </w:tc>
        <w:tc>
          <w:tcPr>
            <w:tcW w:w="10372"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74696DAE" w14:textId="77777777" w:rsidR="0086788F" w:rsidRPr="0086788F" w:rsidRDefault="0086788F" w:rsidP="0086788F">
            <w:pPr>
              <w:rPr>
                <w:b/>
              </w:rPr>
            </w:pPr>
            <w:r w:rsidRPr="0086788F">
              <w:rPr>
                <w:b/>
              </w:rPr>
              <w:t>Forventes læst til praktikstart:</w:t>
            </w:r>
          </w:p>
          <w:p w14:paraId="0BA194BD" w14:textId="77777777" w:rsidR="0086788F" w:rsidRDefault="004F0200" w:rsidP="0086788F">
            <w:hyperlink r:id="rId17" w:history="1">
              <w:r w:rsidR="0086788F" w:rsidRPr="00090F86">
                <w:rPr>
                  <w:rStyle w:val="Hyperlink"/>
                </w:rPr>
                <w:t>https://socialstyrelsen.dk/udgivelser/voksne-med-erhvervet-hjerneskade</w:t>
              </w:r>
            </w:hyperlink>
            <w:r w:rsidR="0086788F" w:rsidRPr="00665C4A">
              <w:t xml:space="preserve"> - hen</w:t>
            </w:r>
            <w:r w:rsidR="0086788F">
              <w:t xml:space="preserve">t </w:t>
            </w:r>
            <w:proofErr w:type="spellStart"/>
            <w:r w:rsidR="0086788F">
              <w:t>puplikation</w:t>
            </w:r>
            <w:proofErr w:type="spellEnd"/>
          </w:p>
          <w:p w14:paraId="50D3D91F" w14:textId="77777777" w:rsidR="0086788F" w:rsidRDefault="0086788F" w:rsidP="0086788F">
            <w:r>
              <w:t xml:space="preserve">Håndbogen i Neuropædagogik – Kan hentes som </w:t>
            </w:r>
            <w:proofErr w:type="gramStart"/>
            <w:r>
              <w:t>PDF fil</w:t>
            </w:r>
            <w:proofErr w:type="gramEnd"/>
            <w:r>
              <w:t xml:space="preserve"> på neuropaedagog.dk </w:t>
            </w:r>
            <w:hyperlink r:id="rId18" w:history="1">
              <w:r w:rsidRPr="004864C4">
                <w:rPr>
                  <w:rStyle w:val="Hyperlink"/>
                </w:rPr>
                <w:t>https://www.neuropaedagog.dk/filer/Fil74_Fil36_haandbog.pdf</w:t>
              </w:r>
            </w:hyperlink>
          </w:p>
          <w:p w14:paraId="6A3D5885" w14:textId="77777777" w:rsidR="0086788F" w:rsidRDefault="0086788F" w:rsidP="0086788F"/>
          <w:p w14:paraId="4E79D37D" w14:textId="77777777" w:rsidR="00A4191A" w:rsidRDefault="00A4191A" w:rsidP="0086788F">
            <w:pPr>
              <w:rPr>
                <w:b/>
              </w:rPr>
            </w:pPr>
          </w:p>
          <w:p w14:paraId="32B32ED7" w14:textId="77777777" w:rsidR="0086788F" w:rsidRPr="0086788F" w:rsidRDefault="0086788F" w:rsidP="0086788F">
            <w:pPr>
              <w:rPr>
                <w:b/>
              </w:rPr>
            </w:pPr>
            <w:r w:rsidRPr="0086788F">
              <w:rPr>
                <w:b/>
              </w:rPr>
              <w:lastRenderedPageBreak/>
              <w:t xml:space="preserve">Til inspiration: </w:t>
            </w:r>
          </w:p>
          <w:p w14:paraId="1F18AC13" w14:textId="77777777" w:rsidR="0086788F" w:rsidRDefault="0086788F" w:rsidP="0086788F">
            <w:r>
              <w:t xml:space="preserve">Pårørende håndbog </w:t>
            </w:r>
            <w:proofErr w:type="gramStart"/>
            <w:r>
              <w:t>med  fakta</w:t>
            </w:r>
            <w:proofErr w:type="gramEnd"/>
            <w:r>
              <w:t xml:space="preserve"> om hjerne, følgevirkninger efter hjerneskade, sorg og krise forløb mm. </w:t>
            </w:r>
            <w:hyperlink r:id="rId19" w:history="1">
              <w:r w:rsidRPr="004864C4">
                <w:rPr>
                  <w:rStyle w:val="Hyperlink"/>
                </w:rPr>
                <w:t>http://paaroerendesamarbejde.pbworks.com/f/Haandbog%20for%20paaroerende%20Wiwe%20128s.pdf</w:t>
              </w:r>
            </w:hyperlink>
          </w:p>
          <w:p w14:paraId="108E10B3" w14:textId="77777777" w:rsidR="0086788F" w:rsidRDefault="0086788F" w:rsidP="0086788F">
            <w:r>
              <w:t>Dorte Birkemose: Når gode mennesker, handler ondt</w:t>
            </w:r>
          </w:p>
          <w:p w14:paraId="3523548E" w14:textId="77777777" w:rsidR="0086788F" w:rsidRDefault="0086788F" w:rsidP="0086788F">
            <w:r>
              <w:t xml:space="preserve">Artikel om forråelse og faglighed </w:t>
            </w:r>
            <w:hyperlink r:id="rId20" w:history="1">
              <w:r w:rsidRPr="004864C4">
                <w:rPr>
                  <w:rStyle w:val="Hyperlink"/>
                </w:rPr>
                <w:t>https://dorthebirkmose.dk/wp-content/uploads/2013/07/videnstema-nr-5.pdf</w:t>
              </w:r>
            </w:hyperlink>
          </w:p>
          <w:p w14:paraId="276FA7E6" w14:textId="77777777" w:rsidR="0086788F" w:rsidRDefault="0086788F" w:rsidP="0086788F">
            <w:r>
              <w:t>Kjeld Fredens: Mennesket i hjernen</w:t>
            </w:r>
          </w:p>
          <w:p w14:paraId="0188F402" w14:textId="77777777" w:rsidR="0086788F" w:rsidRDefault="0086788F" w:rsidP="0086788F">
            <w:r>
              <w:t>Bo Hejlskov: Problemskabende adfærd</w:t>
            </w:r>
          </w:p>
          <w:p w14:paraId="7E058ED8" w14:textId="77777777" w:rsidR="00004EB6" w:rsidRDefault="0086788F" w:rsidP="0086788F">
            <w:r>
              <w:t>KRAP Grundbog</w:t>
            </w:r>
          </w:p>
          <w:p w14:paraId="3645F56C" w14:textId="77777777" w:rsidR="00004EB6" w:rsidRPr="00F32FD9" w:rsidRDefault="00004EB6" w:rsidP="00004EB6">
            <w:pPr>
              <w:rPr>
                <w:color w:val="BFBFBF" w:themeColor="background1" w:themeShade="BF"/>
              </w:rPr>
            </w:pPr>
          </w:p>
          <w:p w14:paraId="34E5067A" w14:textId="77777777" w:rsidR="00004EB6" w:rsidRPr="00F32FD9" w:rsidRDefault="00004EB6" w:rsidP="00004EB6"/>
        </w:tc>
      </w:tr>
      <w:tr w:rsidR="00004EB6" w:rsidRPr="009B075F" w14:paraId="2189B116" w14:textId="77777777" w:rsidTr="00004EB6">
        <w:tc>
          <w:tcPr>
            <w:tcW w:w="3054" w:type="dxa"/>
            <w:tcBorders>
              <w:top w:val="single" w:sz="4" w:space="0" w:color="auto"/>
              <w:left w:val="single" w:sz="4" w:space="0" w:color="auto"/>
              <w:bottom w:val="single" w:sz="4" w:space="0" w:color="auto"/>
              <w:right w:val="single" w:sz="2" w:space="0" w:color="auto"/>
            </w:tcBorders>
            <w:shd w:val="clear" w:color="auto" w:fill="EEECE1" w:themeFill="background2"/>
          </w:tcPr>
          <w:p w14:paraId="2C12A20B" w14:textId="77777777" w:rsidR="00004EB6" w:rsidRPr="00F32FD9" w:rsidRDefault="00004EB6" w:rsidP="00004EB6">
            <w:pPr>
              <w:rPr>
                <w:b/>
              </w:rPr>
            </w:pPr>
            <w:r>
              <w:rPr>
                <w:b/>
              </w:rPr>
              <w:lastRenderedPageBreak/>
              <w:t>E</w:t>
            </w:r>
            <w:r w:rsidRPr="00F32FD9">
              <w:rPr>
                <w:b/>
              </w:rPr>
              <w:t>valuering.</w:t>
            </w:r>
            <w:r w:rsidRPr="00F32FD9">
              <w:t xml:space="preserve"> Her formuleres hvordan den studerendes læringsudbytte evalueres ved 2/3 af praktikperioden </w:t>
            </w:r>
          </w:p>
        </w:tc>
        <w:tc>
          <w:tcPr>
            <w:tcW w:w="10372"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61DF3C3D" w14:textId="77777777" w:rsidR="00004EB6" w:rsidRDefault="00004EB6" w:rsidP="00004EB6"/>
          <w:p w14:paraId="4C16CB7F" w14:textId="77777777" w:rsidR="00384E8F" w:rsidRPr="00F32FD9" w:rsidRDefault="00384E8F" w:rsidP="00004EB6"/>
        </w:tc>
      </w:tr>
      <w:tr w:rsidR="00004EB6" w:rsidRPr="009B075F" w14:paraId="7F143710" w14:textId="77777777" w:rsidTr="00004EB6">
        <w:trPr>
          <w:trHeight w:val="1760"/>
        </w:trPr>
        <w:tc>
          <w:tcPr>
            <w:tcW w:w="3054" w:type="dxa"/>
            <w:tcBorders>
              <w:top w:val="single" w:sz="4" w:space="0" w:color="auto"/>
              <w:left w:val="single" w:sz="4" w:space="0" w:color="auto"/>
              <w:bottom w:val="single" w:sz="2" w:space="0" w:color="auto"/>
              <w:right w:val="single" w:sz="4" w:space="0" w:color="auto"/>
            </w:tcBorders>
            <w:shd w:val="clear" w:color="auto" w:fill="EEECE1" w:themeFill="background2"/>
          </w:tcPr>
          <w:p w14:paraId="3A5B6CB0" w14:textId="77777777" w:rsidR="00004EB6" w:rsidRPr="00F32FD9" w:rsidRDefault="00004EB6" w:rsidP="00004EB6">
            <w:pPr>
              <w:rPr>
                <w:rFonts w:cs="Tahoma"/>
                <w:b/>
              </w:rPr>
            </w:pPr>
            <w:r w:rsidRPr="00F32FD9">
              <w:rPr>
                <w:rFonts w:cs="Tahoma"/>
                <w:b/>
              </w:rPr>
              <w:t>Organisering af vejledning:</w:t>
            </w:r>
          </w:p>
          <w:p w14:paraId="606571A7" w14:textId="77777777" w:rsidR="00004EB6" w:rsidRDefault="00004EB6" w:rsidP="00004EB6">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EC60C14" w14:textId="77777777" w:rsidR="00004EB6" w:rsidRPr="00F32FD9" w:rsidRDefault="00004EB6" w:rsidP="00004EB6">
            <w:pPr>
              <w:rPr>
                <w:rFonts w:cs="Tahoma"/>
              </w:rPr>
            </w:pPr>
            <w:r>
              <w:rPr>
                <w:rFonts w:cs="Tahoma"/>
              </w:rPr>
              <w:lastRenderedPageBreak/>
              <w:t>b) Hvordan og hvornår afholdes vejledning?</w:t>
            </w:r>
          </w:p>
          <w:p w14:paraId="7ECA3121" w14:textId="77777777" w:rsidR="00004EB6" w:rsidRPr="00F32FD9" w:rsidRDefault="00004EB6" w:rsidP="00004EB6">
            <w:pPr>
              <w:rPr>
                <w:rFonts w:cs="Tahoma"/>
              </w:rPr>
            </w:pPr>
            <w:r>
              <w:rPr>
                <w:rFonts w:cs="Tahoma"/>
              </w:rPr>
              <w:t>c</w:t>
            </w:r>
            <w:r w:rsidRPr="00F32FD9">
              <w:rPr>
                <w:rFonts w:cs="Tahoma"/>
              </w:rPr>
              <w:t xml:space="preserve">) Hvordan inddrages den studerendes </w:t>
            </w:r>
            <w:proofErr w:type="spellStart"/>
            <w:r>
              <w:rPr>
                <w:rFonts w:cs="Tahoma"/>
              </w:rPr>
              <w:t>portfolio</w:t>
            </w:r>
            <w:proofErr w:type="spellEnd"/>
            <w:r>
              <w:rPr>
                <w:rFonts w:cs="Tahoma"/>
              </w:rPr>
              <w:t xml:space="preserve"> i</w:t>
            </w:r>
            <w:r w:rsidRPr="00F32FD9">
              <w:rPr>
                <w:rFonts w:cs="Tahoma"/>
              </w:rPr>
              <w:t xml:space="preserve"> vejledningsprocessen?</w:t>
            </w:r>
          </w:p>
        </w:tc>
        <w:tc>
          <w:tcPr>
            <w:tcW w:w="10372"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2DCBC556" w14:textId="77777777" w:rsidR="00004EB6" w:rsidRPr="003F3E5A" w:rsidRDefault="00CD08D9" w:rsidP="00CD08D9">
            <w:pPr>
              <w:pStyle w:val="Listeafsnit"/>
              <w:numPr>
                <w:ilvl w:val="0"/>
                <w:numId w:val="7"/>
              </w:numPr>
            </w:pPr>
            <w:r w:rsidRPr="003F3E5A">
              <w:lastRenderedPageBreak/>
              <w:t>Den studerende vil primært blive tilknyttet Botilbuddet Valmuevej og Dagtilbuddet. Der vil være følgedage med vejleder, men det vil i høj grad også være det øvrige personale på Neurorehabilitering Toftegården, der står for den daglige vejledning. I begyndelsen af praktikken vil den studerende være i tæt følgeskab med uddannet personale og vejleder. Efterhånden vil den studerende få flere og flere selvstændige arbejdsopgaver.</w:t>
            </w:r>
          </w:p>
          <w:p w14:paraId="7D5E41F0" w14:textId="77777777" w:rsidR="00004EB6" w:rsidRPr="003F3E5A" w:rsidRDefault="00004EB6" w:rsidP="00004EB6"/>
          <w:p w14:paraId="2414A241" w14:textId="77777777" w:rsidR="00004EB6" w:rsidRPr="003F3E5A" w:rsidRDefault="00CD08D9" w:rsidP="00061F1A">
            <w:pPr>
              <w:pStyle w:val="Listeafsnit"/>
              <w:numPr>
                <w:ilvl w:val="0"/>
                <w:numId w:val="7"/>
              </w:numPr>
            </w:pPr>
            <w:r w:rsidRPr="003F3E5A">
              <w:lastRenderedPageBreak/>
              <w:t>Der afholdes ugentlig vejledning af 1 times varighed. Det vil fremgå af arbejdsplanen, hvornår vejledningerne finder sted.</w:t>
            </w:r>
          </w:p>
          <w:p w14:paraId="46A15A13" w14:textId="77777777" w:rsidR="00004EB6" w:rsidRPr="003F3E5A" w:rsidRDefault="00004EB6" w:rsidP="00004EB6"/>
          <w:p w14:paraId="3709692A" w14:textId="77777777" w:rsidR="00004EB6" w:rsidRPr="00F32FD9" w:rsidRDefault="00384E8F" w:rsidP="00384E8F">
            <w:pPr>
              <w:pStyle w:val="Listeafsnit"/>
              <w:numPr>
                <w:ilvl w:val="0"/>
                <w:numId w:val="7"/>
              </w:numPr>
            </w:pPr>
            <w:r w:rsidRPr="003F3E5A">
              <w:t xml:space="preserve">De ugentlige vejledninger vil tage </w:t>
            </w:r>
            <w:r w:rsidRPr="00990B69">
              <w:t xml:space="preserve">udgangspunkt i mål for praktikken samt den studerendes </w:t>
            </w:r>
            <w:proofErr w:type="spellStart"/>
            <w:r w:rsidRPr="00990B69">
              <w:t>portfolio</w:t>
            </w:r>
            <w:proofErr w:type="spellEnd"/>
            <w:r w:rsidRPr="00990B69">
              <w:t>, der løbende drøftes og evalueres.</w:t>
            </w:r>
          </w:p>
        </w:tc>
      </w:tr>
      <w:tr w:rsidR="00004EB6" w:rsidRPr="009B075F" w14:paraId="4A1C47A7" w14:textId="77777777" w:rsidTr="00004EB6">
        <w:trPr>
          <w:trHeight w:val="560"/>
        </w:trPr>
        <w:tc>
          <w:tcPr>
            <w:tcW w:w="3054" w:type="dxa"/>
            <w:tcBorders>
              <w:top w:val="single" w:sz="2" w:space="0" w:color="auto"/>
              <w:left w:val="single" w:sz="4" w:space="0" w:color="auto"/>
              <w:bottom w:val="single" w:sz="4" w:space="0" w:color="auto"/>
              <w:right w:val="single" w:sz="4" w:space="0" w:color="auto"/>
            </w:tcBorders>
            <w:shd w:val="clear" w:color="auto" w:fill="EEECE1" w:themeFill="background2"/>
          </w:tcPr>
          <w:p w14:paraId="4591539A" w14:textId="77777777" w:rsidR="00004EB6" w:rsidRPr="009B075F" w:rsidRDefault="00004EB6" w:rsidP="00004EB6">
            <w:pPr>
              <w:rPr>
                <w:b/>
              </w:rPr>
            </w:pPr>
            <w:r w:rsidRPr="009B075F">
              <w:rPr>
                <w:b/>
              </w:rPr>
              <w:lastRenderedPageBreak/>
              <w:t>Institutionen som praktiksted:</w:t>
            </w:r>
          </w:p>
          <w:p w14:paraId="73411F46" w14:textId="77777777" w:rsidR="00004EB6" w:rsidRPr="009B075F" w:rsidRDefault="00004EB6" w:rsidP="00004EB6">
            <w:r w:rsidRPr="009B075F">
              <w:t>Er der særlige forventninger til den studerendes forudsætninger?</w:t>
            </w:r>
          </w:p>
        </w:tc>
        <w:tc>
          <w:tcPr>
            <w:tcW w:w="10372"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459A296" w14:textId="77777777" w:rsidR="00004EB6" w:rsidRPr="003F3E5A" w:rsidRDefault="00004EB6" w:rsidP="00004EB6">
            <w:r w:rsidRPr="003F3E5A">
              <w:t xml:space="preserve">Man skal forvente, at en del af arbejdet består af personlig pleje af borgeren. </w:t>
            </w:r>
          </w:p>
          <w:p w14:paraId="1DBF2C89" w14:textId="77777777" w:rsidR="00004EB6" w:rsidRPr="003F3E5A" w:rsidRDefault="0040792C" w:rsidP="0040792C">
            <w:pPr>
              <w:rPr>
                <w:color w:val="BFBFBF" w:themeColor="background1" w:themeShade="BF"/>
              </w:rPr>
            </w:pPr>
            <w:r>
              <w:t xml:space="preserve">I starten af praktikken vil arbejdstiden primært være i </w:t>
            </w:r>
            <w:proofErr w:type="spellStart"/>
            <w:r>
              <w:t>dagtid</w:t>
            </w:r>
            <w:proofErr w:type="spellEnd"/>
            <w:r>
              <w:t xml:space="preserve">. Senere vil der også være aftenvagter. Den studerende indgår i weekendvagter hver 3. weekend. Der vil også være arbejde på enkelte helligdage. </w:t>
            </w:r>
          </w:p>
        </w:tc>
      </w:tr>
      <w:tr w:rsidR="00004EB6" w:rsidRPr="009B075F" w14:paraId="168FFFF2"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Pr>
          <w:p w14:paraId="39F5C13D" w14:textId="77777777" w:rsidR="00004EB6" w:rsidRPr="00F32FD9" w:rsidRDefault="00004EB6" w:rsidP="00004EB6">
            <w:pPr>
              <w:rPr>
                <w:b/>
              </w:rPr>
            </w:pPr>
            <w:r w:rsidRPr="00F32FD9">
              <w:rPr>
                <w:b/>
              </w:rPr>
              <w:t>Den studerendes arbejdsplan:</w:t>
            </w:r>
          </w:p>
          <w:p w14:paraId="24030665" w14:textId="77777777" w:rsidR="00004EB6" w:rsidRPr="00F32FD9" w:rsidRDefault="00004EB6" w:rsidP="00004EB6">
            <w:pPr>
              <w:rPr>
                <w:b/>
              </w:rPr>
            </w:pPr>
          </w:p>
        </w:tc>
        <w:tc>
          <w:tcPr>
            <w:tcW w:w="10372"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319243D" w14:textId="77777777" w:rsidR="003F3E5A" w:rsidRPr="00F32FD9" w:rsidRDefault="003F3E5A" w:rsidP="00004EB6">
            <w:r>
              <w:t>Udleveres til forbesøget, hvor der også underskrives uddannelsesaftale.</w:t>
            </w:r>
          </w:p>
        </w:tc>
      </w:tr>
      <w:tr w:rsidR="00004EB6" w:rsidRPr="009B075F" w14:paraId="21AFA28E" w14:textId="77777777" w:rsidTr="00004EB6">
        <w:tc>
          <w:tcPr>
            <w:tcW w:w="3054" w:type="dxa"/>
            <w:tcBorders>
              <w:top w:val="single" w:sz="4" w:space="0" w:color="auto"/>
              <w:left w:val="single" w:sz="4" w:space="0" w:color="auto"/>
              <w:bottom w:val="single" w:sz="4" w:space="0" w:color="auto"/>
              <w:right w:val="single" w:sz="4" w:space="0" w:color="auto"/>
            </w:tcBorders>
            <w:shd w:val="clear" w:color="auto" w:fill="EEECE1" w:themeFill="background2"/>
          </w:tcPr>
          <w:p w14:paraId="2D5A9AD7" w14:textId="77777777" w:rsidR="00004EB6" w:rsidRPr="003F3E5A" w:rsidRDefault="00004EB6" w:rsidP="00004EB6">
            <w:pPr>
              <w:rPr>
                <w:b/>
              </w:rPr>
            </w:pPr>
            <w:r w:rsidRPr="003F3E5A">
              <w:rPr>
                <w:b/>
              </w:rPr>
              <w:t>Organisering af kontakt til uddannelsesinstitution</w:t>
            </w:r>
          </w:p>
          <w:p w14:paraId="07F2FF3A" w14:textId="77777777" w:rsidR="00004EB6" w:rsidRPr="003F3E5A" w:rsidRDefault="00004EB6" w:rsidP="00004EB6">
            <w:r w:rsidRPr="003F3E5A">
              <w:t>(herunder en kort beskrivelse af hvordan praktikstedet forholder sig, hvis der er bekymring / problemer i praktikforløbet)</w:t>
            </w:r>
          </w:p>
        </w:tc>
        <w:tc>
          <w:tcPr>
            <w:tcW w:w="10372"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03614BD" w14:textId="77777777" w:rsidR="00004EB6" w:rsidRPr="003F3E5A" w:rsidRDefault="00004EB6" w:rsidP="00004EB6">
            <w:r w:rsidRPr="003F3E5A">
              <w:t>Vejleder og den studerende drøfter bekymringer og problemer som vedrører praktikken, hvis eller når de forekommer. Hvis der her viser sig problemer, som ikke kan løses umiddelbart, kontaktes uddannelsesinstitutionen.</w:t>
            </w:r>
          </w:p>
          <w:p w14:paraId="05C640C6" w14:textId="77777777" w:rsidR="00004EB6" w:rsidRPr="003F3E5A" w:rsidRDefault="00004EB6" w:rsidP="00CD08D9">
            <w:r w:rsidRPr="003F3E5A">
              <w:t xml:space="preserve">Hvis vi oplever at den studerende har private problemer, som påvirker </w:t>
            </w:r>
            <w:proofErr w:type="gramStart"/>
            <w:r w:rsidRPr="003F3E5A">
              <w:t>studiet</w:t>
            </w:r>
            <w:proofErr w:type="gramEnd"/>
            <w:r w:rsidRPr="003F3E5A">
              <w:t xml:space="preserve"> kan det ske at vi i samarbejde med den studerende kontakter VIA for at drøfte, hvem vi kan henvise den studerende til at tale med. </w:t>
            </w:r>
          </w:p>
        </w:tc>
      </w:tr>
    </w:tbl>
    <w:p w14:paraId="69FBE505" w14:textId="77777777" w:rsidR="005C6C63" w:rsidRDefault="005C6C63"/>
    <w:sectPr w:rsidR="005C6C63" w:rsidSect="00CA4817">
      <w:headerReference w:type="default" r:id="rId21"/>
      <w:footerReference w:type="default" r:id="rId2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8831" w14:textId="77777777" w:rsidR="00FC3425" w:rsidRDefault="00FC3425" w:rsidP="00895B8A">
      <w:pPr>
        <w:spacing w:after="0" w:line="240" w:lineRule="auto"/>
      </w:pPr>
      <w:r>
        <w:separator/>
      </w:r>
    </w:p>
  </w:endnote>
  <w:endnote w:type="continuationSeparator" w:id="0">
    <w:p w14:paraId="397DD501" w14:textId="77777777" w:rsidR="00FC3425" w:rsidRDefault="00FC3425"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26A0E6E4" w14:textId="77777777"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88634D">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8634D">
              <w:rPr>
                <w:b/>
                <w:bCs/>
                <w:noProof/>
              </w:rPr>
              <w:t>19</w:t>
            </w:r>
            <w:r>
              <w:rPr>
                <w:b/>
                <w:bCs/>
                <w:sz w:val="24"/>
                <w:szCs w:val="24"/>
              </w:rPr>
              <w:fldChar w:fldCharType="end"/>
            </w:r>
          </w:p>
        </w:sdtContent>
      </w:sdt>
    </w:sdtContent>
  </w:sdt>
  <w:p w14:paraId="05C675C0" w14:textId="77777777" w:rsidR="000D0442" w:rsidRDefault="000D04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6F9F" w14:textId="77777777" w:rsidR="00FC3425" w:rsidRDefault="00FC3425" w:rsidP="00895B8A">
      <w:pPr>
        <w:spacing w:after="0" w:line="240" w:lineRule="auto"/>
      </w:pPr>
      <w:r>
        <w:separator/>
      </w:r>
    </w:p>
  </w:footnote>
  <w:footnote w:type="continuationSeparator" w:id="0">
    <w:p w14:paraId="434640E4" w14:textId="77777777" w:rsidR="00FC3425" w:rsidRDefault="00FC3425"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9633"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0383C2AD" wp14:editId="70D01D05">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65F"/>
    <w:multiLevelType w:val="hybridMultilevel"/>
    <w:tmpl w:val="5D0AAE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FC574D"/>
    <w:multiLevelType w:val="multilevel"/>
    <w:tmpl w:val="DDD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4F8E"/>
    <w:multiLevelType w:val="multilevel"/>
    <w:tmpl w:val="796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AF24AF"/>
    <w:multiLevelType w:val="multilevel"/>
    <w:tmpl w:val="217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8237DF"/>
    <w:multiLevelType w:val="multilevel"/>
    <w:tmpl w:val="51B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04EB6"/>
    <w:rsid w:val="00044BD2"/>
    <w:rsid w:val="000D0442"/>
    <w:rsid w:val="00175150"/>
    <w:rsid w:val="00190359"/>
    <w:rsid w:val="001B6D58"/>
    <w:rsid w:val="00225857"/>
    <w:rsid w:val="0022651A"/>
    <w:rsid w:val="0026161C"/>
    <w:rsid w:val="0026775E"/>
    <w:rsid w:val="0027384B"/>
    <w:rsid w:val="00292AEF"/>
    <w:rsid w:val="00294548"/>
    <w:rsid w:val="002A48AE"/>
    <w:rsid w:val="002D485B"/>
    <w:rsid w:val="002D6381"/>
    <w:rsid w:val="00340A4D"/>
    <w:rsid w:val="003529B8"/>
    <w:rsid w:val="003745ED"/>
    <w:rsid w:val="00384E8F"/>
    <w:rsid w:val="003919D1"/>
    <w:rsid w:val="003A3283"/>
    <w:rsid w:val="003D0889"/>
    <w:rsid w:val="003D645D"/>
    <w:rsid w:val="003F3E5A"/>
    <w:rsid w:val="00406D75"/>
    <w:rsid w:val="0040792C"/>
    <w:rsid w:val="00440511"/>
    <w:rsid w:val="00475F7F"/>
    <w:rsid w:val="00491EB8"/>
    <w:rsid w:val="00493349"/>
    <w:rsid w:val="004958CD"/>
    <w:rsid w:val="004A4F49"/>
    <w:rsid w:val="004F0200"/>
    <w:rsid w:val="004F070F"/>
    <w:rsid w:val="004F3DAA"/>
    <w:rsid w:val="004F70A7"/>
    <w:rsid w:val="005062FD"/>
    <w:rsid w:val="00560DF0"/>
    <w:rsid w:val="005C6C63"/>
    <w:rsid w:val="005D1052"/>
    <w:rsid w:val="005F4486"/>
    <w:rsid w:val="005F69D7"/>
    <w:rsid w:val="0060570C"/>
    <w:rsid w:val="00665C4A"/>
    <w:rsid w:val="006A19EC"/>
    <w:rsid w:val="006C4EAF"/>
    <w:rsid w:val="006D72F9"/>
    <w:rsid w:val="007248F5"/>
    <w:rsid w:val="00751705"/>
    <w:rsid w:val="007B26E2"/>
    <w:rsid w:val="007B6B6C"/>
    <w:rsid w:val="007D4890"/>
    <w:rsid w:val="00801D8E"/>
    <w:rsid w:val="00802BDC"/>
    <w:rsid w:val="00813282"/>
    <w:rsid w:val="00837C7F"/>
    <w:rsid w:val="00840225"/>
    <w:rsid w:val="00857419"/>
    <w:rsid w:val="0086788F"/>
    <w:rsid w:val="0088634D"/>
    <w:rsid w:val="00895B8A"/>
    <w:rsid w:val="00896E11"/>
    <w:rsid w:val="008A1E19"/>
    <w:rsid w:val="008A474D"/>
    <w:rsid w:val="008D0F46"/>
    <w:rsid w:val="008D3714"/>
    <w:rsid w:val="008F3CF8"/>
    <w:rsid w:val="0090117F"/>
    <w:rsid w:val="00942996"/>
    <w:rsid w:val="009534A6"/>
    <w:rsid w:val="00954BFA"/>
    <w:rsid w:val="00972423"/>
    <w:rsid w:val="00990B69"/>
    <w:rsid w:val="009B793B"/>
    <w:rsid w:val="009F4167"/>
    <w:rsid w:val="009F7450"/>
    <w:rsid w:val="00A04BE4"/>
    <w:rsid w:val="00A10AD8"/>
    <w:rsid w:val="00A33770"/>
    <w:rsid w:val="00A35932"/>
    <w:rsid w:val="00A4191A"/>
    <w:rsid w:val="00A46583"/>
    <w:rsid w:val="00A77BDE"/>
    <w:rsid w:val="00AA3AE5"/>
    <w:rsid w:val="00B062E4"/>
    <w:rsid w:val="00B24357"/>
    <w:rsid w:val="00BC50EC"/>
    <w:rsid w:val="00BD4EDA"/>
    <w:rsid w:val="00C1626E"/>
    <w:rsid w:val="00C3094C"/>
    <w:rsid w:val="00C34400"/>
    <w:rsid w:val="00C60F30"/>
    <w:rsid w:val="00C615E9"/>
    <w:rsid w:val="00C75162"/>
    <w:rsid w:val="00C90137"/>
    <w:rsid w:val="00CA09D3"/>
    <w:rsid w:val="00CA4817"/>
    <w:rsid w:val="00CD08D9"/>
    <w:rsid w:val="00D02DA2"/>
    <w:rsid w:val="00D22444"/>
    <w:rsid w:val="00D22A3C"/>
    <w:rsid w:val="00D648FB"/>
    <w:rsid w:val="00DE70C4"/>
    <w:rsid w:val="00E36F14"/>
    <w:rsid w:val="00E445C6"/>
    <w:rsid w:val="00E4784E"/>
    <w:rsid w:val="00E57B10"/>
    <w:rsid w:val="00E6411F"/>
    <w:rsid w:val="00E85275"/>
    <w:rsid w:val="00EB69EF"/>
    <w:rsid w:val="00EC059D"/>
    <w:rsid w:val="00ED3FAD"/>
    <w:rsid w:val="00F05317"/>
    <w:rsid w:val="00F07643"/>
    <w:rsid w:val="00F11080"/>
    <w:rsid w:val="00F2456C"/>
    <w:rsid w:val="00F32FD9"/>
    <w:rsid w:val="00F57526"/>
    <w:rsid w:val="00FB7619"/>
    <w:rsid w:val="00FC3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69CA67"/>
  <w15:docId w15:val="{1BAEE6A3-7C80-454D-BB4D-EB39DDD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paragraph" w:styleId="Overskrift2">
    <w:name w:val="heading 2"/>
    <w:basedOn w:val="Normal"/>
    <w:link w:val="Overskrift2Tegn"/>
    <w:uiPriority w:val="9"/>
    <w:qFormat/>
    <w:rsid w:val="00BC50E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Strk">
    <w:name w:val="Strong"/>
    <w:basedOn w:val="Standardskrifttypeiafsnit"/>
    <w:uiPriority w:val="22"/>
    <w:qFormat/>
    <w:rsid w:val="005F69D7"/>
    <w:rPr>
      <w:b/>
      <w:bCs/>
    </w:rPr>
  </w:style>
  <w:style w:type="paragraph" w:styleId="NormalWeb">
    <w:name w:val="Normal (Web)"/>
    <w:basedOn w:val="Normal"/>
    <w:uiPriority w:val="99"/>
    <w:semiHidden/>
    <w:unhideWhenUsed/>
    <w:rsid w:val="005F69D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anchet">
    <w:name w:val="manchet"/>
    <w:basedOn w:val="Normal"/>
    <w:rsid w:val="005F69D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BC50EC"/>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26775E"/>
    <w:rPr>
      <w:color w:val="0000FF" w:themeColor="hyperlink"/>
      <w:u w:val="single"/>
    </w:rPr>
  </w:style>
  <w:style w:type="character" w:styleId="Ulstomtale">
    <w:name w:val="Unresolved Mention"/>
    <w:basedOn w:val="Standardskrifttypeiafsnit"/>
    <w:uiPriority w:val="99"/>
    <w:semiHidden/>
    <w:unhideWhenUsed/>
    <w:rsid w:val="0026775E"/>
    <w:rPr>
      <w:color w:val="605E5C"/>
      <w:shd w:val="clear" w:color="auto" w:fill="E1DFDD"/>
    </w:rPr>
  </w:style>
  <w:style w:type="paragraph" w:customStyle="1" w:styleId="Default">
    <w:name w:val="Default"/>
    <w:rsid w:val="00292AEF"/>
    <w:pPr>
      <w:autoSpaceDE w:val="0"/>
      <w:autoSpaceDN w:val="0"/>
      <w:adjustRightInd w:val="0"/>
      <w:spacing w:after="0" w:line="240" w:lineRule="auto"/>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E445C6"/>
    <w:rPr>
      <w:sz w:val="16"/>
      <w:szCs w:val="16"/>
    </w:rPr>
  </w:style>
  <w:style w:type="paragraph" w:styleId="Kommentartekst">
    <w:name w:val="annotation text"/>
    <w:basedOn w:val="Normal"/>
    <w:link w:val="KommentartekstTegn"/>
    <w:uiPriority w:val="99"/>
    <w:semiHidden/>
    <w:unhideWhenUsed/>
    <w:rsid w:val="00E445C6"/>
    <w:pPr>
      <w:spacing w:line="240" w:lineRule="auto"/>
    </w:pPr>
  </w:style>
  <w:style w:type="character" w:customStyle="1" w:styleId="KommentartekstTegn">
    <w:name w:val="Kommentartekst Tegn"/>
    <w:basedOn w:val="Standardskrifttypeiafsnit"/>
    <w:link w:val="Kommentartekst"/>
    <w:uiPriority w:val="99"/>
    <w:semiHidden/>
    <w:rsid w:val="00E445C6"/>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E445C6"/>
    <w:rPr>
      <w:b/>
      <w:bCs/>
    </w:rPr>
  </w:style>
  <w:style w:type="character" w:customStyle="1" w:styleId="KommentaremneTegn">
    <w:name w:val="Kommentaremne Tegn"/>
    <w:basedOn w:val="KommentartekstTegn"/>
    <w:link w:val="Kommentaremne"/>
    <w:uiPriority w:val="99"/>
    <w:semiHidden/>
    <w:rsid w:val="00E445C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023">
      <w:bodyDiv w:val="1"/>
      <w:marLeft w:val="0"/>
      <w:marRight w:val="0"/>
      <w:marTop w:val="0"/>
      <w:marBottom w:val="0"/>
      <w:divBdr>
        <w:top w:val="none" w:sz="0" w:space="0" w:color="auto"/>
        <w:left w:val="none" w:sz="0" w:space="0" w:color="auto"/>
        <w:bottom w:val="none" w:sz="0" w:space="0" w:color="auto"/>
        <w:right w:val="none" w:sz="0" w:space="0" w:color="auto"/>
      </w:divBdr>
      <w:divsChild>
        <w:div w:id="1743796955">
          <w:marLeft w:val="0"/>
          <w:marRight w:val="0"/>
          <w:marTop w:val="0"/>
          <w:marBottom w:val="0"/>
          <w:divBdr>
            <w:top w:val="none" w:sz="0" w:space="0" w:color="auto"/>
            <w:left w:val="none" w:sz="0" w:space="0" w:color="auto"/>
            <w:bottom w:val="none" w:sz="0" w:space="0" w:color="auto"/>
            <w:right w:val="none" w:sz="0" w:space="0" w:color="auto"/>
          </w:divBdr>
          <w:divsChild>
            <w:div w:id="871504220">
              <w:marLeft w:val="0"/>
              <w:marRight w:val="0"/>
              <w:marTop w:val="0"/>
              <w:marBottom w:val="0"/>
              <w:divBdr>
                <w:top w:val="none" w:sz="0" w:space="0" w:color="auto"/>
                <w:left w:val="none" w:sz="0" w:space="0" w:color="auto"/>
                <w:bottom w:val="none" w:sz="0" w:space="0" w:color="auto"/>
                <w:right w:val="none" w:sz="0" w:space="0" w:color="auto"/>
              </w:divBdr>
              <w:divsChild>
                <w:div w:id="1146169742">
                  <w:marLeft w:val="0"/>
                  <w:marRight w:val="0"/>
                  <w:marTop w:val="0"/>
                  <w:marBottom w:val="0"/>
                  <w:divBdr>
                    <w:top w:val="none" w:sz="0" w:space="0" w:color="auto"/>
                    <w:left w:val="none" w:sz="0" w:space="0" w:color="auto"/>
                    <w:bottom w:val="none" w:sz="0" w:space="0" w:color="auto"/>
                    <w:right w:val="none" w:sz="0" w:space="0" w:color="auto"/>
                  </w:divBdr>
                  <w:divsChild>
                    <w:div w:id="1147549375">
                      <w:marLeft w:val="0"/>
                      <w:marRight w:val="0"/>
                      <w:marTop w:val="0"/>
                      <w:marBottom w:val="0"/>
                      <w:divBdr>
                        <w:top w:val="none" w:sz="0" w:space="0" w:color="auto"/>
                        <w:left w:val="none" w:sz="0" w:space="0" w:color="auto"/>
                        <w:bottom w:val="none" w:sz="0" w:space="0" w:color="auto"/>
                        <w:right w:val="none" w:sz="0" w:space="0" w:color="auto"/>
                      </w:divBdr>
                      <w:divsChild>
                        <w:div w:id="1382828099">
                          <w:marLeft w:val="0"/>
                          <w:marRight w:val="0"/>
                          <w:marTop w:val="0"/>
                          <w:marBottom w:val="0"/>
                          <w:divBdr>
                            <w:top w:val="none" w:sz="0" w:space="0" w:color="auto"/>
                            <w:left w:val="none" w:sz="0" w:space="0" w:color="auto"/>
                            <w:bottom w:val="none" w:sz="0" w:space="0" w:color="auto"/>
                            <w:right w:val="none" w:sz="0" w:space="0" w:color="auto"/>
                          </w:divBdr>
                          <w:divsChild>
                            <w:div w:id="2034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71765">
      <w:bodyDiv w:val="1"/>
      <w:marLeft w:val="0"/>
      <w:marRight w:val="0"/>
      <w:marTop w:val="0"/>
      <w:marBottom w:val="0"/>
      <w:divBdr>
        <w:top w:val="none" w:sz="0" w:space="0" w:color="auto"/>
        <w:left w:val="none" w:sz="0" w:space="0" w:color="auto"/>
        <w:bottom w:val="none" w:sz="0" w:space="0" w:color="auto"/>
        <w:right w:val="none" w:sz="0" w:space="0" w:color="auto"/>
      </w:divBdr>
      <w:divsChild>
        <w:div w:id="880633313">
          <w:marLeft w:val="0"/>
          <w:marRight w:val="0"/>
          <w:marTop w:val="0"/>
          <w:marBottom w:val="0"/>
          <w:divBdr>
            <w:top w:val="none" w:sz="0" w:space="0" w:color="auto"/>
            <w:left w:val="none" w:sz="0" w:space="0" w:color="auto"/>
            <w:bottom w:val="none" w:sz="0" w:space="0" w:color="auto"/>
            <w:right w:val="none" w:sz="0" w:space="0" w:color="auto"/>
          </w:divBdr>
          <w:divsChild>
            <w:div w:id="1153717806">
              <w:marLeft w:val="0"/>
              <w:marRight w:val="0"/>
              <w:marTop w:val="0"/>
              <w:marBottom w:val="0"/>
              <w:divBdr>
                <w:top w:val="none" w:sz="0" w:space="0" w:color="auto"/>
                <w:left w:val="none" w:sz="0" w:space="0" w:color="auto"/>
                <w:bottom w:val="none" w:sz="0" w:space="0" w:color="auto"/>
                <w:right w:val="none" w:sz="0" w:space="0" w:color="auto"/>
              </w:divBdr>
              <w:divsChild>
                <w:div w:id="585462313">
                  <w:marLeft w:val="0"/>
                  <w:marRight w:val="0"/>
                  <w:marTop w:val="0"/>
                  <w:marBottom w:val="0"/>
                  <w:divBdr>
                    <w:top w:val="none" w:sz="0" w:space="0" w:color="auto"/>
                    <w:left w:val="none" w:sz="0" w:space="0" w:color="auto"/>
                    <w:bottom w:val="none" w:sz="0" w:space="0" w:color="auto"/>
                    <w:right w:val="none" w:sz="0" w:space="0" w:color="auto"/>
                  </w:divBdr>
                  <w:divsChild>
                    <w:div w:id="731662015">
                      <w:marLeft w:val="0"/>
                      <w:marRight w:val="0"/>
                      <w:marTop w:val="0"/>
                      <w:marBottom w:val="0"/>
                      <w:divBdr>
                        <w:top w:val="none" w:sz="0" w:space="0" w:color="auto"/>
                        <w:left w:val="none" w:sz="0" w:space="0" w:color="auto"/>
                        <w:bottom w:val="none" w:sz="0" w:space="0" w:color="auto"/>
                        <w:right w:val="none" w:sz="0" w:space="0" w:color="auto"/>
                      </w:divBdr>
                      <w:divsChild>
                        <w:div w:id="1317227506">
                          <w:marLeft w:val="0"/>
                          <w:marRight w:val="0"/>
                          <w:marTop w:val="0"/>
                          <w:marBottom w:val="0"/>
                          <w:divBdr>
                            <w:top w:val="none" w:sz="0" w:space="0" w:color="auto"/>
                            <w:left w:val="none" w:sz="0" w:space="0" w:color="auto"/>
                            <w:bottom w:val="none" w:sz="0" w:space="0" w:color="auto"/>
                            <w:right w:val="none" w:sz="0" w:space="0" w:color="auto"/>
                          </w:divBdr>
                          <w:divsChild>
                            <w:div w:id="1683511241">
                              <w:marLeft w:val="0"/>
                              <w:marRight w:val="0"/>
                              <w:marTop w:val="0"/>
                              <w:marBottom w:val="0"/>
                              <w:divBdr>
                                <w:top w:val="none" w:sz="0" w:space="0" w:color="auto"/>
                                <w:left w:val="none" w:sz="0" w:space="0" w:color="auto"/>
                                <w:bottom w:val="none" w:sz="0" w:space="0" w:color="auto"/>
                                <w:right w:val="none" w:sz="0" w:space="0" w:color="auto"/>
                              </w:divBdr>
                              <w:divsChild>
                                <w:div w:id="19249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30333">
      <w:bodyDiv w:val="1"/>
      <w:marLeft w:val="0"/>
      <w:marRight w:val="0"/>
      <w:marTop w:val="0"/>
      <w:marBottom w:val="0"/>
      <w:divBdr>
        <w:top w:val="none" w:sz="0" w:space="0" w:color="auto"/>
        <w:left w:val="none" w:sz="0" w:space="0" w:color="auto"/>
        <w:bottom w:val="none" w:sz="0" w:space="0" w:color="auto"/>
        <w:right w:val="none" w:sz="0" w:space="0" w:color="auto"/>
      </w:divBdr>
      <w:divsChild>
        <w:div w:id="1010719951">
          <w:marLeft w:val="0"/>
          <w:marRight w:val="0"/>
          <w:marTop w:val="0"/>
          <w:marBottom w:val="0"/>
          <w:divBdr>
            <w:top w:val="none" w:sz="0" w:space="0" w:color="auto"/>
            <w:left w:val="none" w:sz="0" w:space="0" w:color="auto"/>
            <w:bottom w:val="none" w:sz="0" w:space="0" w:color="auto"/>
            <w:right w:val="none" w:sz="0" w:space="0" w:color="auto"/>
          </w:divBdr>
          <w:divsChild>
            <w:div w:id="1873879621">
              <w:marLeft w:val="0"/>
              <w:marRight w:val="0"/>
              <w:marTop w:val="0"/>
              <w:marBottom w:val="0"/>
              <w:divBdr>
                <w:top w:val="none" w:sz="0" w:space="0" w:color="auto"/>
                <w:left w:val="none" w:sz="0" w:space="0" w:color="auto"/>
                <w:bottom w:val="none" w:sz="0" w:space="0" w:color="auto"/>
                <w:right w:val="none" w:sz="0" w:space="0" w:color="auto"/>
              </w:divBdr>
              <w:divsChild>
                <w:div w:id="1613438541">
                  <w:marLeft w:val="0"/>
                  <w:marRight w:val="0"/>
                  <w:marTop w:val="0"/>
                  <w:marBottom w:val="0"/>
                  <w:divBdr>
                    <w:top w:val="none" w:sz="0" w:space="0" w:color="auto"/>
                    <w:left w:val="none" w:sz="0" w:space="0" w:color="auto"/>
                    <w:bottom w:val="none" w:sz="0" w:space="0" w:color="auto"/>
                    <w:right w:val="none" w:sz="0" w:space="0" w:color="auto"/>
                  </w:divBdr>
                  <w:divsChild>
                    <w:div w:id="2098481893">
                      <w:marLeft w:val="0"/>
                      <w:marRight w:val="0"/>
                      <w:marTop w:val="0"/>
                      <w:marBottom w:val="0"/>
                      <w:divBdr>
                        <w:top w:val="none" w:sz="0" w:space="0" w:color="auto"/>
                        <w:left w:val="none" w:sz="0" w:space="0" w:color="auto"/>
                        <w:bottom w:val="none" w:sz="0" w:space="0" w:color="auto"/>
                        <w:right w:val="none" w:sz="0" w:space="0" w:color="auto"/>
                      </w:divBdr>
                      <w:divsChild>
                        <w:div w:id="1265377656">
                          <w:marLeft w:val="0"/>
                          <w:marRight w:val="0"/>
                          <w:marTop w:val="0"/>
                          <w:marBottom w:val="0"/>
                          <w:divBdr>
                            <w:top w:val="none" w:sz="0" w:space="0" w:color="auto"/>
                            <w:left w:val="none" w:sz="0" w:space="0" w:color="auto"/>
                            <w:bottom w:val="none" w:sz="0" w:space="0" w:color="auto"/>
                            <w:right w:val="none" w:sz="0" w:space="0" w:color="auto"/>
                          </w:divBdr>
                          <w:divsChild>
                            <w:div w:id="412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79923">
      <w:bodyDiv w:val="1"/>
      <w:marLeft w:val="0"/>
      <w:marRight w:val="0"/>
      <w:marTop w:val="0"/>
      <w:marBottom w:val="0"/>
      <w:divBdr>
        <w:top w:val="none" w:sz="0" w:space="0" w:color="auto"/>
        <w:left w:val="none" w:sz="0" w:space="0" w:color="auto"/>
        <w:bottom w:val="none" w:sz="0" w:space="0" w:color="auto"/>
        <w:right w:val="none" w:sz="0" w:space="0" w:color="auto"/>
      </w:divBdr>
      <w:divsChild>
        <w:div w:id="1676111836">
          <w:marLeft w:val="0"/>
          <w:marRight w:val="0"/>
          <w:marTop w:val="0"/>
          <w:marBottom w:val="0"/>
          <w:divBdr>
            <w:top w:val="none" w:sz="0" w:space="0" w:color="auto"/>
            <w:left w:val="none" w:sz="0" w:space="0" w:color="auto"/>
            <w:bottom w:val="none" w:sz="0" w:space="0" w:color="auto"/>
            <w:right w:val="none" w:sz="0" w:space="0" w:color="auto"/>
          </w:divBdr>
          <w:divsChild>
            <w:div w:id="293875694">
              <w:marLeft w:val="0"/>
              <w:marRight w:val="0"/>
              <w:marTop w:val="0"/>
              <w:marBottom w:val="0"/>
              <w:divBdr>
                <w:top w:val="none" w:sz="0" w:space="0" w:color="auto"/>
                <w:left w:val="none" w:sz="0" w:space="0" w:color="auto"/>
                <w:bottom w:val="none" w:sz="0" w:space="0" w:color="auto"/>
                <w:right w:val="none" w:sz="0" w:space="0" w:color="auto"/>
              </w:divBdr>
              <w:divsChild>
                <w:div w:id="1875845553">
                  <w:marLeft w:val="0"/>
                  <w:marRight w:val="0"/>
                  <w:marTop w:val="0"/>
                  <w:marBottom w:val="0"/>
                  <w:divBdr>
                    <w:top w:val="none" w:sz="0" w:space="0" w:color="auto"/>
                    <w:left w:val="none" w:sz="0" w:space="0" w:color="auto"/>
                    <w:bottom w:val="none" w:sz="0" w:space="0" w:color="auto"/>
                    <w:right w:val="none" w:sz="0" w:space="0" w:color="auto"/>
                  </w:divBdr>
                  <w:divsChild>
                    <w:div w:id="1561819367">
                      <w:marLeft w:val="0"/>
                      <w:marRight w:val="0"/>
                      <w:marTop w:val="0"/>
                      <w:marBottom w:val="0"/>
                      <w:divBdr>
                        <w:top w:val="none" w:sz="0" w:space="0" w:color="auto"/>
                        <w:left w:val="none" w:sz="0" w:space="0" w:color="auto"/>
                        <w:bottom w:val="none" w:sz="0" w:space="0" w:color="auto"/>
                        <w:right w:val="none" w:sz="0" w:space="0" w:color="auto"/>
                      </w:divBdr>
                      <w:divsChild>
                        <w:div w:id="1559630074">
                          <w:marLeft w:val="0"/>
                          <w:marRight w:val="0"/>
                          <w:marTop w:val="0"/>
                          <w:marBottom w:val="0"/>
                          <w:divBdr>
                            <w:top w:val="none" w:sz="0" w:space="0" w:color="auto"/>
                            <w:left w:val="none" w:sz="0" w:space="0" w:color="auto"/>
                            <w:bottom w:val="none" w:sz="0" w:space="0" w:color="auto"/>
                            <w:right w:val="none" w:sz="0" w:space="0" w:color="auto"/>
                          </w:divBdr>
                          <w:divsChild>
                            <w:div w:id="12106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5157">
      <w:bodyDiv w:val="1"/>
      <w:marLeft w:val="0"/>
      <w:marRight w:val="0"/>
      <w:marTop w:val="0"/>
      <w:marBottom w:val="0"/>
      <w:divBdr>
        <w:top w:val="none" w:sz="0" w:space="0" w:color="auto"/>
        <w:left w:val="none" w:sz="0" w:space="0" w:color="auto"/>
        <w:bottom w:val="none" w:sz="0" w:space="0" w:color="auto"/>
        <w:right w:val="none" w:sz="0" w:space="0" w:color="auto"/>
      </w:divBdr>
      <w:divsChild>
        <w:div w:id="1509641030">
          <w:marLeft w:val="0"/>
          <w:marRight w:val="0"/>
          <w:marTop w:val="0"/>
          <w:marBottom w:val="0"/>
          <w:divBdr>
            <w:top w:val="none" w:sz="0" w:space="0" w:color="auto"/>
            <w:left w:val="none" w:sz="0" w:space="0" w:color="auto"/>
            <w:bottom w:val="none" w:sz="0" w:space="0" w:color="auto"/>
            <w:right w:val="none" w:sz="0" w:space="0" w:color="auto"/>
          </w:divBdr>
          <w:divsChild>
            <w:div w:id="1691100128">
              <w:marLeft w:val="0"/>
              <w:marRight w:val="0"/>
              <w:marTop w:val="0"/>
              <w:marBottom w:val="0"/>
              <w:divBdr>
                <w:top w:val="none" w:sz="0" w:space="0" w:color="auto"/>
                <w:left w:val="none" w:sz="0" w:space="0" w:color="auto"/>
                <w:bottom w:val="none" w:sz="0" w:space="0" w:color="auto"/>
                <w:right w:val="none" w:sz="0" w:space="0" w:color="auto"/>
              </w:divBdr>
              <w:divsChild>
                <w:div w:id="760638497">
                  <w:marLeft w:val="0"/>
                  <w:marRight w:val="0"/>
                  <w:marTop w:val="0"/>
                  <w:marBottom w:val="0"/>
                  <w:divBdr>
                    <w:top w:val="none" w:sz="0" w:space="0" w:color="auto"/>
                    <w:left w:val="none" w:sz="0" w:space="0" w:color="auto"/>
                    <w:bottom w:val="none" w:sz="0" w:space="0" w:color="auto"/>
                    <w:right w:val="none" w:sz="0" w:space="0" w:color="auto"/>
                  </w:divBdr>
                  <w:divsChild>
                    <w:div w:id="1005285805">
                      <w:marLeft w:val="0"/>
                      <w:marRight w:val="0"/>
                      <w:marTop w:val="0"/>
                      <w:marBottom w:val="0"/>
                      <w:divBdr>
                        <w:top w:val="none" w:sz="0" w:space="0" w:color="auto"/>
                        <w:left w:val="none" w:sz="0" w:space="0" w:color="auto"/>
                        <w:bottom w:val="none" w:sz="0" w:space="0" w:color="auto"/>
                        <w:right w:val="none" w:sz="0" w:space="0" w:color="auto"/>
                      </w:divBdr>
                      <w:divsChild>
                        <w:div w:id="1841852062">
                          <w:marLeft w:val="0"/>
                          <w:marRight w:val="0"/>
                          <w:marTop w:val="0"/>
                          <w:marBottom w:val="0"/>
                          <w:divBdr>
                            <w:top w:val="none" w:sz="0" w:space="0" w:color="auto"/>
                            <w:left w:val="none" w:sz="0" w:space="0" w:color="auto"/>
                            <w:bottom w:val="none" w:sz="0" w:space="0" w:color="auto"/>
                            <w:right w:val="none" w:sz="0" w:space="0" w:color="auto"/>
                          </w:divBdr>
                          <w:divsChild>
                            <w:div w:id="1440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8798">
      <w:bodyDiv w:val="1"/>
      <w:marLeft w:val="0"/>
      <w:marRight w:val="0"/>
      <w:marTop w:val="0"/>
      <w:marBottom w:val="0"/>
      <w:divBdr>
        <w:top w:val="none" w:sz="0" w:space="0" w:color="auto"/>
        <w:left w:val="none" w:sz="0" w:space="0" w:color="auto"/>
        <w:bottom w:val="none" w:sz="0" w:space="0" w:color="auto"/>
        <w:right w:val="none" w:sz="0" w:space="0" w:color="auto"/>
      </w:divBdr>
      <w:divsChild>
        <w:div w:id="1924139081">
          <w:marLeft w:val="0"/>
          <w:marRight w:val="0"/>
          <w:marTop w:val="0"/>
          <w:marBottom w:val="0"/>
          <w:divBdr>
            <w:top w:val="none" w:sz="0" w:space="0" w:color="auto"/>
            <w:left w:val="none" w:sz="0" w:space="0" w:color="auto"/>
            <w:bottom w:val="none" w:sz="0" w:space="0" w:color="auto"/>
            <w:right w:val="none" w:sz="0" w:space="0" w:color="auto"/>
          </w:divBdr>
          <w:divsChild>
            <w:div w:id="1828982541">
              <w:marLeft w:val="0"/>
              <w:marRight w:val="0"/>
              <w:marTop w:val="0"/>
              <w:marBottom w:val="0"/>
              <w:divBdr>
                <w:top w:val="none" w:sz="0" w:space="0" w:color="auto"/>
                <w:left w:val="none" w:sz="0" w:space="0" w:color="auto"/>
                <w:bottom w:val="none" w:sz="0" w:space="0" w:color="auto"/>
                <w:right w:val="none" w:sz="0" w:space="0" w:color="auto"/>
              </w:divBdr>
              <w:divsChild>
                <w:div w:id="1920752189">
                  <w:marLeft w:val="0"/>
                  <w:marRight w:val="0"/>
                  <w:marTop w:val="0"/>
                  <w:marBottom w:val="0"/>
                  <w:divBdr>
                    <w:top w:val="none" w:sz="0" w:space="0" w:color="auto"/>
                    <w:left w:val="none" w:sz="0" w:space="0" w:color="auto"/>
                    <w:bottom w:val="none" w:sz="0" w:space="0" w:color="auto"/>
                    <w:right w:val="none" w:sz="0" w:space="0" w:color="auto"/>
                  </w:divBdr>
                  <w:divsChild>
                    <w:div w:id="339624767">
                      <w:marLeft w:val="0"/>
                      <w:marRight w:val="0"/>
                      <w:marTop w:val="0"/>
                      <w:marBottom w:val="0"/>
                      <w:divBdr>
                        <w:top w:val="none" w:sz="0" w:space="0" w:color="auto"/>
                        <w:left w:val="none" w:sz="0" w:space="0" w:color="auto"/>
                        <w:bottom w:val="none" w:sz="0" w:space="0" w:color="auto"/>
                        <w:right w:val="none" w:sz="0" w:space="0" w:color="auto"/>
                      </w:divBdr>
                      <w:divsChild>
                        <w:div w:id="251008702">
                          <w:marLeft w:val="0"/>
                          <w:marRight w:val="0"/>
                          <w:marTop w:val="0"/>
                          <w:marBottom w:val="0"/>
                          <w:divBdr>
                            <w:top w:val="none" w:sz="0" w:space="0" w:color="auto"/>
                            <w:left w:val="none" w:sz="0" w:space="0" w:color="auto"/>
                            <w:bottom w:val="none" w:sz="0" w:space="0" w:color="auto"/>
                            <w:right w:val="none" w:sz="0" w:space="0" w:color="auto"/>
                          </w:divBdr>
                          <w:divsChild>
                            <w:div w:id="7695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styrelsen.dk/udgivelser/voksne-med-erhvervet-hjerneskade" TargetMode="External"/><Relationship Id="rId18" Type="http://schemas.openxmlformats.org/officeDocument/2006/relationships/hyperlink" Target="https://www.neuropaedagog.dk/filer/Fil74_Fil36_haandbog.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hyperlink" Target="https://socialstyrelsen.dk/udgivelser/voksne-med-erhvervet-hjerneskade" TargetMode="External"/><Relationship Id="rId2" Type="http://schemas.openxmlformats.org/officeDocument/2006/relationships/customXml" Target="../customXml/item2.xml"/><Relationship Id="rId16" Type="http://schemas.openxmlformats.org/officeDocument/2006/relationships/hyperlink" Target="https://dorthebirkmose.dk/wp-content/uploads/2013/07/videnstema-nr-5.pdf" TargetMode="External"/><Relationship Id="rId20" Type="http://schemas.openxmlformats.org/officeDocument/2006/relationships/hyperlink" Target="https://dorthebirkmose.dk/wp-content/uploads/2013/07/videnstema-nr-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aaroerendesamarbejde.pbworks.com/f/Haandbog%20for%20paaroerende%20Wiwe%20128s.pdf" TargetMode="External"/><Relationship Id="rId23" Type="http://schemas.openxmlformats.org/officeDocument/2006/relationships/fontTable" Target="fontTable.xml"/><Relationship Id="rId10" Type="http://schemas.openxmlformats.org/officeDocument/2006/relationships/hyperlink" Target="https://neurorehab.viborg.dk/Om-Neurorehabilitering/Neuropaedagogik" TargetMode="External"/><Relationship Id="rId19" Type="http://schemas.openxmlformats.org/officeDocument/2006/relationships/hyperlink" Target="http://paaroerendesamarbejde.pbworks.com/f/Haandbog%20for%20paaroerende%20Wiwe%20128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uropaedagog.dk/filer/Fil74_Fil36_haandbog.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A9CE7AFF333243846FDBFA363CCB12" ma:contentTypeVersion="10" ma:contentTypeDescription="Opret et nyt dokument." ma:contentTypeScope="" ma:versionID="3e9602a0a2724a8af3588115fec361ce">
  <xsd:schema xmlns:xsd="http://www.w3.org/2001/XMLSchema" xmlns:xs="http://www.w3.org/2001/XMLSchema" xmlns:p="http://schemas.microsoft.com/office/2006/metadata/properties" xmlns:ns3="6ccc45cf-3f36-4e3d-b428-88c5c290ded3" xmlns:ns4="6f6c8a73-c01b-4917-b347-26385c1f5e50" targetNamespace="http://schemas.microsoft.com/office/2006/metadata/properties" ma:root="true" ma:fieldsID="c9e4e254d2487d035a421a07fae06dd1" ns3:_="" ns4:_="">
    <xsd:import namespace="6ccc45cf-3f36-4e3d-b428-88c5c290ded3"/>
    <xsd:import namespace="6f6c8a73-c01b-4917-b347-26385c1f5e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45cf-3f36-4e3d-b428-88c5c290ded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c8a73-c01b-4917-b347-26385c1f5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27006-2984-4137-85EC-B95B5C6C9C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cc45cf-3f36-4e3d-b428-88c5c290ded3"/>
    <ds:schemaRef ds:uri="6f6c8a73-c01b-4917-b347-26385c1f5e5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3.xml><?xml version="1.0" encoding="utf-8"?>
<ds:datastoreItem xmlns:ds="http://schemas.openxmlformats.org/officeDocument/2006/customXml" ds:itemID="{CD0FF289-CA3C-41DF-9CA3-30F531B1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45cf-3f36-4e3d-b428-88c5c290ded3"/>
    <ds:schemaRef ds:uri="6f6c8a73-c01b-4917-b347-26385c1f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4126</Words>
  <Characters>27238</Characters>
  <Application>Microsoft Office Word</Application>
  <DocSecurity>4</DocSecurity>
  <Lines>756</Lines>
  <Paragraphs>310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Ditte Boye Christensen</cp:lastModifiedBy>
  <cp:revision>2</cp:revision>
  <cp:lastPrinted>2019-11-06T06:36:00Z</cp:lastPrinted>
  <dcterms:created xsi:type="dcterms:W3CDTF">2021-06-21T07:27:00Z</dcterms:created>
  <dcterms:modified xsi:type="dcterms:W3CDTF">2021-06-21T07:27:00Z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0x010100EFA9CE7AFF333243846FDBFA363CCB12</vt:lpwstr>
  </property>
  <property fmtid="{D5CDD505-2E9C-101B-9397-08002B2CF9AE}" pid="3" name="OfficeInstanceGUID">
    <vt:lpwstr>{BF95DAF3-70BC-483E-A9A6-9A29BF3C8AE3}</vt:lpwstr>
  </property>
</Properties>
</file>